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D" w:rsidRDefault="007C1166" w:rsidP="007C1166">
      <w:pPr>
        <w:jc w:val="center"/>
        <w:rPr>
          <w:b/>
        </w:rPr>
      </w:pPr>
      <w:bookmarkStart w:id="0" w:name="_GoBack"/>
      <w:bookmarkEnd w:id="0"/>
      <w:r w:rsidRPr="007C1166">
        <w:rPr>
          <w:b/>
        </w:rPr>
        <w:t>Негосударственное образовательное учреждение  дополнительного профессионального образования «Учебный центр профессиональной подготовки работников  строительного комплекса атомной отрасли»</w:t>
      </w:r>
    </w:p>
    <w:p w:rsidR="00CA46C5" w:rsidRDefault="00CA46C5" w:rsidP="009C491D">
      <w:pPr>
        <w:rPr>
          <w:b/>
        </w:rPr>
      </w:pPr>
    </w:p>
    <w:p w:rsidR="009C491D" w:rsidRDefault="009C491D" w:rsidP="009C491D">
      <w:pPr>
        <w:rPr>
          <w:b/>
        </w:rPr>
      </w:pPr>
    </w:p>
    <w:p w:rsidR="009C491D" w:rsidRDefault="00D751B0" w:rsidP="007C1166">
      <w:pPr>
        <w:ind w:left="6096"/>
        <w:rPr>
          <w:b/>
        </w:rPr>
      </w:pPr>
      <w:r>
        <w:rPr>
          <w:b/>
        </w:rPr>
        <w:t>УТВЕРЖДАЮ</w:t>
      </w:r>
    </w:p>
    <w:p w:rsidR="00D751B0" w:rsidRDefault="00F63DD8" w:rsidP="007C1166">
      <w:pPr>
        <w:ind w:left="6096"/>
        <w:rPr>
          <w:b/>
        </w:rPr>
      </w:pPr>
      <w:r>
        <w:rPr>
          <w:b/>
        </w:rPr>
        <w:t xml:space="preserve">Директор НОУ </w:t>
      </w:r>
      <w:r w:rsidR="00EE2CCC">
        <w:rPr>
          <w:b/>
        </w:rPr>
        <w:t xml:space="preserve">ДПО </w:t>
      </w:r>
      <w:r>
        <w:rPr>
          <w:b/>
        </w:rPr>
        <w:t>«УЦПР»</w:t>
      </w:r>
    </w:p>
    <w:p w:rsidR="009C491D" w:rsidRDefault="009C491D" w:rsidP="007C1166">
      <w:pPr>
        <w:spacing w:after="200" w:line="276" w:lineRule="auto"/>
        <w:ind w:left="6096"/>
      </w:pPr>
    </w:p>
    <w:p w:rsidR="009C491D" w:rsidRDefault="00F63DD8" w:rsidP="007C1166">
      <w:pPr>
        <w:spacing w:line="360" w:lineRule="auto"/>
        <w:ind w:left="6096"/>
        <w:rPr>
          <w:b/>
        </w:rPr>
      </w:pPr>
      <w:r w:rsidRPr="00204D5D">
        <w:t>______________</w:t>
      </w:r>
      <w:r>
        <w:rPr>
          <w:b/>
        </w:rPr>
        <w:t xml:space="preserve"> Н.Н. </w:t>
      </w:r>
      <w:proofErr w:type="spellStart"/>
      <w:r>
        <w:rPr>
          <w:b/>
        </w:rPr>
        <w:t>Чупейкина</w:t>
      </w:r>
      <w:proofErr w:type="spellEnd"/>
    </w:p>
    <w:p w:rsidR="00F63DD8" w:rsidRPr="0092572D" w:rsidRDefault="007C1166" w:rsidP="007C1166">
      <w:pPr>
        <w:spacing w:line="360" w:lineRule="auto"/>
        <w:ind w:left="6096"/>
        <w:rPr>
          <w:b/>
        </w:rPr>
      </w:pPr>
      <w:r w:rsidRPr="0092572D">
        <w:rPr>
          <w:b/>
        </w:rPr>
        <w:t xml:space="preserve"> </w:t>
      </w:r>
      <w:r w:rsidR="00F63DD8" w:rsidRPr="0092572D">
        <w:rPr>
          <w:b/>
        </w:rPr>
        <w:t>«</w:t>
      </w:r>
      <w:r w:rsidR="00F63DD8" w:rsidRPr="00204D5D">
        <w:t>____</w:t>
      </w:r>
      <w:r w:rsidR="00F63DD8" w:rsidRPr="0092572D">
        <w:rPr>
          <w:b/>
        </w:rPr>
        <w:t xml:space="preserve">» </w:t>
      </w:r>
      <w:r w:rsidR="0011024A" w:rsidRPr="00204D5D">
        <w:t>____________</w:t>
      </w:r>
      <w:r w:rsidR="00F63DD8" w:rsidRPr="0092572D">
        <w:rPr>
          <w:b/>
        </w:rPr>
        <w:t xml:space="preserve"> 201</w:t>
      </w:r>
      <w:r w:rsidR="0011024A" w:rsidRPr="00204D5D">
        <w:t>__</w:t>
      </w:r>
      <w:r w:rsidR="00F63DD8" w:rsidRPr="0092572D">
        <w:rPr>
          <w:b/>
        </w:rPr>
        <w:t>г.</w:t>
      </w:r>
    </w:p>
    <w:p w:rsidR="009C491D" w:rsidRDefault="009C491D" w:rsidP="009C491D">
      <w:pPr>
        <w:spacing w:line="360" w:lineRule="auto"/>
        <w:jc w:val="center"/>
      </w:pPr>
    </w:p>
    <w:p w:rsidR="009C491D" w:rsidRDefault="009C491D" w:rsidP="009C491D">
      <w:pPr>
        <w:jc w:val="center"/>
      </w:pPr>
    </w:p>
    <w:p w:rsidR="00CA46C5" w:rsidRDefault="00CA46C5" w:rsidP="009C491D">
      <w:pPr>
        <w:jc w:val="center"/>
      </w:pPr>
    </w:p>
    <w:p w:rsidR="00DF539A" w:rsidRDefault="00DF539A" w:rsidP="0092572D">
      <w:pPr>
        <w:jc w:val="center"/>
        <w:rPr>
          <w:b/>
          <w:spacing w:val="20"/>
          <w:sz w:val="28"/>
          <w:szCs w:val="28"/>
        </w:rPr>
      </w:pPr>
    </w:p>
    <w:p w:rsidR="00DF539A" w:rsidRDefault="00DF539A" w:rsidP="0092572D">
      <w:pPr>
        <w:jc w:val="center"/>
        <w:rPr>
          <w:b/>
          <w:spacing w:val="20"/>
          <w:sz w:val="28"/>
          <w:szCs w:val="28"/>
        </w:rPr>
      </w:pPr>
    </w:p>
    <w:p w:rsidR="00DF539A" w:rsidRDefault="00DF539A" w:rsidP="0092572D">
      <w:pPr>
        <w:jc w:val="center"/>
        <w:rPr>
          <w:b/>
          <w:spacing w:val="20"/>
          <w:sz w:val="28"/>
          <w:szCs w:val="28"/>
        </w:rPr>
      </w:pPr>
    </w:p>
    <w:p w:rsidR="00DF539A" w:rsidRDefault="00DF539A" w:rsidP="0092572D">
      <w:pPr>
        <w:jc w:val="center"/>
        <w:rPr>
          <w:b/>
          <w:spacing w:val="20"/>
          <w:sz w:val="28"/>
          <w:szCs w:val="28"/>
        </w:rPr>
      </w:pPr>
    </w:p>
    <w:p w:rsidR="008A7D70" w:rsidRDefault="008A7D70" w:rsidP="008A7D70">
      <w:pPr>
        <w:jc w:val="center"/>
        <w:rPr>
          <w:b/>
          <w:sz w:val="32"/>
          <w:szCs w:val="32"/>
        </w:rPr>
      </w:pPr>
      <w:r w:rsidRPr="00C422CB">
        <w:rPr>
          <w:b/>
          <w:sz w:val="32"/>
          <w:szCs w:val="32"/>
        </w:rPr>
        <w:t>ПРОГРАММА КУРСА</w:t>
      </w:r>
    </w:p>
    <w:p w:rsidR="007F3215" w:rsidRPr="0092572D" w:rsidRDefault="007F3215" w:rsidP="0092572D">
      <w:pPr>
        <w:jc w:val="center"/>
        <w:rPr>
          <w:b/>
          <w:spacing w:val="20"/>
          <w:sz w:val="28"/>
          <w:szCs w:val="28"/>
        </w:rPr>
      </w:pPr>
    </w:p>
    <w:p w:rsidR="00F551CF" w:rsidRPr="00F551CF" w:rsidRDefault="00F551CF" w:rsidP="00F551CF">
      <w:pPr>
        <w:jc w:val="center"/>
        <w:rPr>
          <w:b/>
          <w:bCs/>
          <w:sz w:val="28"/>
          <w:szCs w:val="28"/>
        </w:rPr>
      </w:pPr>
      <w:r w:rsidRPr="00F551CF">
        <w:rPr>
          <w:b/>
          <w:bCs/>
          <w:sz w:val="28"/>
          <w:szCs w:val="28"/>
        </w:rPr>
        <w:t xml:space="preserve">«Безопасные методы и приемы выполнения работ на высоте с применением инвентарных средств </w:t>
      </w:r>
      <w:proofErr w:type="spellStart"/>
      <w:r w:rsidRPr="00F551CF">
        <w:rPr>
          <w:b/>
          <w:bCs/>
          <w:sz w:val="28"/>
          <w:szCs w:val="28"/>
        </w:rPr>
        <w:t>подмащивания</w:t>
      </w:r>
      <w:proofErr w:type="spellEnd"/>
      <w:r w:rsidRPr="00F551CF">
        <w:rPr>
          <w:b/>
          <w:bCs/>
          <w:sz w:val="28"/>
          <w:szCs w:val="28"/>
        </w:rPr>
        <w:t xml:space="preserve">, а также без них при условии выполнения работ на высоте менее </w:t>
      </w:r>
      <w:r w:rsidRPr="00F551CF">
        <w:rPr>
          <w:b/>
          <w:sz w:val="28"/>
          <w:szCs w:val="28"/>
        </w:rPr>
        <w:t xml:space="preserve">5 </w:t>
      </w:r>
      <w:r w:rsidRPr="00F551CF">
        <w:rPr>
          <w:b/>
          <w:bCs/>
          <w:sz w:val="28"/>
          <w:szCs w:val="28"/>
        </w:rPr>
        <w:t>м</w:t>
      </w:r>
      <w:r w:rsidR="00A3197A">
        <w:rPr>
          <w:b/>
          <w:bCs/>
          <w:sz w:val="28"/>
          <w:szCs w:val="28"/>
        </w:rPr>
        <w:t>етров</w:t>
      </w:r>
      <w:r w:rsidRPr="00F551CF">
        <w:rPr>
          <w:b/>
          <w:bCs/>
          <w:sz w:val="28"/>
          <w:szCs w:val="28"/>
        </w:rPr>
        <w:t>»</w:t>
      </w:r>
    </w:p>
    <w:p w:rsidR="009C491D" w:rsidRDefault="00F551CF" w:rsidP="009C491D">
      <w:pPr>
        <w:jc w:val="center"/>
        <w:rPr>
          <w:b/>
        </w:rPr>
      </w:pPr>
      <w:r>
        <w:rPr>
          <w:b/>
        </w:rPr>
        <w:t xml:space="preserve"> </w:t>
      </w:r>
      <w:r w:rsidR="003473DE">
        <w:rPr>
          <w:b/>
        </w:rPr>
        <w:t>(</w:t>
      </w:r>
      <w:r w:rsidR="0077516E">
        <w:rPr>
          <w:b/>
        </w:rPr>
        <w:t>Строительные отряды</w:t>
      </w:r>
      <w:r w:rsidR="00F93B1E">
        <w:rPr>
          <w:b/>
        </w:rPr>
        <w:t>)</w:t>
      </w:r>
    </w:p>
    <w:p w:rsidR="009C491D" w:rsidRDefault="009C491D" w:rsidP="009C491D">
      <w:pPr>
        <w:jc w:val="center"/>
        <w:rPr>
          <w:b/>
        </w:rPr>
      </w:pPr>
    </w:p>
    <w:p w:rsidR="004D445F" w:rsidRDefault="004D445F" w:rsidP="009C491D">
      <w:pPr>
        <w:jc w:val="center"/>
        <w:rPr>
          <w:b/>
        </w:rPr>
      </w:pPr>
    </w:p>
    <w:p w:rsidR="009C491D" w:rsidRPr="00316E35" w:rsidRDefault="00DF539A" w:rsidP="00316E35">
      <w:pPr>
        <w:jc w:val="center"/>
        <w:rPr>
          <w:b/>
        </w:rPr>
      </w:pPr>
      <w:r w:rsidRPr="00316E35">
        <w:rPr>
          <w:b/>
        </w:rPr>
        <w:t xml:space="preserve">Лицензионное направление: </w:t>
      </w:r>
      <w:r w:rsidRPr="00316E35">
        <w:rPr>
          <w:b/>
          <w:u w:val="single"/>
        </w:rPr>
        <w:t>«Охрана труда для руководителей и специалистов»</w:t>
      </w:r>
    </w:p>
    <w:p w:rsidR="009C491D" w:rsidRPr="00D357A4" w:rsidRDefault="009C491D" w:rsidP="009C491D">
      <w:pPr>
        <w:tabs>
          <w:tab w:val="left" w:pos="5847"/>
        </w:tabs>
        <w:jc w:val="center"/>
        <w:rPr>
          <w:b/>
        </w:rPr>
      </w:pPr>
    </w:p>
    <w:p w:rsidR="009C491D" w:rsidRDefault="009C491D" w:rsidP="009C491D">
      <w:pPr>
        <w:tabs>
          <w:tab w:val="left" w:pos="5847"/>
        </w:tabs>
        <w:jc w:val="center"/>
      </w:pPr>
    </w:p>
    <w:p w:rsidR="009C491D" w:rsidRDefault="009C491D" w:rsidP="009C491D">
      <w:pPr>
        <w:tabs>
          <w:tab w:val="left" w:pos="5847"/>
        </w:tabs>
        <w:jc w:val="center"/>
      </w:pPr>
    </w:p>
    <w:p w:rsidR="009C491D" w:rsidRDefault="009C491D" w:rsidP="009C491D">
      <w:pPr>
        <w:tabs>
          <w:tab w:val="left" w:pos="5847"/>
        </w:tabs>
        <w:jc w:val="center"/>
      </w:pPr>
    </w:p>
    <w:p w:rsidR="009C491D" w:rsidRDefault="009C491D" w:rsidP="009C491D">
      <w:pPr>
        <w:tabs>
          <w:tab w:val="left" w:pos="5847"/>
        </w:tabs>
        <w:jc w:val="center"/>
      </w:pPr>
    </w:p>
    <w:p w:rsidR="00DF539A" w:rsidRDefault="00DF539A" w:rsidP="009C491D">
      <w:pPr>
        <w:tabs>
          <w:tab w:val="left" w:pos="5847"/>
        </w:tabs>
        <w:jc w:val="center"/>
      </w:pPr>
    </w:p>
    <w:p w:rsidR="00DF539A" w:rsidRDefault="00DF539A" w:rsidP="009C491D">
      <w:pPr>
        <w:tabs>
          <w:tab w:val="left" w:pos="5847"/>
        </w:tabs>
        <w:jc w:val="center"/>
      </w:pPr>
    </w:p>
    <w:p w:rsidR="00DF539A" w:rsidRDefault="00DF539A" w:rsidP="009C491D">
      <w:pPr>
        <w:tabs>
          <w:tab w:val="left" w:pos="5847"/>
        </w:tabs>
        <w:jc w:val="center"/>
      </w:pPr>
    </w:p>
    <w:p w:rsidR="00DF539A" w:rsidRDefault="00DF539A" w:rsidP="009C491D">
      <w:pPr>
        <w:tabs>
          <w:tab w:val="left" w:pos="5847"/>
        </w:tabs>
        <w:jc w:val="center"/>
      </w:pPr>
    </w:p>
    <w:p w:rsidR="00DF539A" w:rsidRDefault="00DF539A" w:rsidP="009C491D">
      <w:pPr>
        <w:tabs>
          <w:tab w:val="left" w:pos="5847"/>
        </w:tabs>
        <w:jc w:val="center"/>
      </w:pPr>
    </w:p>
    <w:p w:rsidR="001B59EF" w:rsidRDefault="001B59EF" w:rsidP="009C491D">
      <w:pPr>
        <w:tabs>
          <w:tab w:val="left" w:pos="5847"/>
        </w:tabs>
        <w:jc w:val="center"/>
      </w:pPr>
    </w:p>
    <w:p w:rsidR="001B59EF" w:rsidRDefault="001B59EF" w:rsidP="009C491D">
      <w:pPr>
        <w:tabs>
          <w:tab w:val="left" w:pos="5847"/>
        </w:tabs>
        <w:jc w:val="center"/>
      </w:pPr>
    </w:p>
    <w:p w:rsidR="00316E35" w:rsidRDefault="00316E35" w:rsidP="009C491D">
      <w:pPr>
        <w:tabs>
          <w:tab w:val="left" w:pos="5847"/>
        </w:tabs>
        <w:jc w:val="center"/>
      </w:pPr>
    </w:p>
    <w:p w:rsidR="00316E35" w:rsidRDefault="00316E35" w:rsidP="009C491D">
      <w:pPr>
        <w:tabs>
          <w:tab w:val="left" w:pos="5847"/>
        </w:tabs>
        <w:jc w:val="center"/>
      </w:pPr>
    </w:p>
    <w:p w:rsidR="00AF12C1" w:rsidRDefault="00AF12C1" w:rsidP="009C491D">
      <w:pPr>
        <w:tabs>
          <w:tab w:val="left" w:pos="5847"/>
        </w:tabs>
        <w:jc w:val="center"/>
        <w:rPr>
          <w:b/>
        </w:rPr>
      </w:pPr>
    </w:p>
    <w:p w:rsidR="00336FE1" w:rsidRDefault="00336FE1" w:rsidP="009C491D">
      <w:pPr>
        <w:tabs>
          <w:tab w:val="left" w:pos="5847"/>
        </w:tabs>
        <w:jc w:val="center"/>
        <w:rPr>
          <w:b/>
        </w:rPr>
      </w:pPr>
    </w:p>
    <w:p w:rsidR="00F93B1E" w:rsidRDefault="00F93B1E" w:rsidP="009C491D">
      <w:pPr>
        <w:tabs>
          <w:tab w:val="left" w:pos="5847"/>
        </w:tabs>
        <w:jc w:val="center"/>
        <w:rPr>
          <w:b/>
        </w:rPr>
      </w:pPr>
    </w:p>
    <w:p w:rsidR="008A7D70" w:rsidRDefault="008A7D70" w:rsidP="009C491D">
      <w:pPr>
        <w:tabs>
          <w:tab w:val="left" w:pos="5847"/>
        </w:tabs>
        <w:jc w:val="center"/>
        <w:rPr>
          <w:b/>
        </w:rPr>
      </w:pPr>
    </w:p>
    <w:p w:rsidR="009C491D" w:rsidRDefault="009C491D" w:rsidP="009C491D">
      <w:pPr>
        <w:tabs>
          <w:tab w:val="left" w:pos="5847"/>
        </w:tabs>
        <w:jc w:val="center"/>
        <w:rPr>
          <w:b/>
        </w:rPr>
      </w:pPr>
      <w:r w:rsidRPr="00D357A4">
        <w:rPr>
          <w:b/>
        </w:rPr>
        <w:t>Москва 201</w:t>
      </w:r>
      <w:r w:rsidR="0077516E">
        <w:rPr>
          <w:b/>
        </w:rPr>
        <w:t>6</w:t>
      </w:r>
      <w:r w:rsidRPr="00D357A4">
        <w:rPr>
          <w:b/>
        </w:rPr>
        <w:t xml:space="preserve"> г.</w:t>
      </w:r>
    </w:p>
    <w:p w:rsidR="008A7D70" w:rsidRDefault="008A7D70" w:rsidP="00255031">
      <w:pPr>
        <w:shd w:val="clear" w:color="auto" w:fill="FFFFFF"/>
        <w:jc w:val="center"/>
        <w:rPr>
          <w:b/>
          <w:caps/>
          <w:spacing w:val="20"/>
        </w:rPr>
      </w:pPr>
    </w:p>
    <w:p w:rsidR="008A7D70" w:rsidRDefault="008A7D70" w:rsidP="00255031">
      <w:pPr>
        <w:shd w:val="clear" w:color="auto" w:fill="FFFFFF"/>
        <w:jc w:val="center"/>
        <w:rPr>
          <w:b/>
          <w:caps/>
          <w:spacing w:val="20"/>
        </w:rPr>
      </w:pPr>
    </w:p>
    <w:p w:rsidR="008A7D70" w:rsidRDefault="008A7D70" w:rsidP="00255031">
      <w:pPr>
        <w:shd w:val="clear" w:color="auto" w:fill="FFFFFF"/>
        <w:jc w:val="center"/>
        <w:rPr>
          <w:b/>
          <w:caps/>
          <w:spacing w:val="20"/>
        </w:rPr>
      </w:pPr>
    </w:p>
    <w:p w:rsidR="006679DD" w:rsidRDefault="006679DD" w:rsidP="00255031">
      <w:pPr>
        <w:shd w:val="clear" w:color="auto" w:fill="FFFFFF"/>
        <w:jc w:val="center"/>
        <w:rPr>
          <w:b/>
          <w:caps/>
          <w:spacing w:val="20"/>
        </w:rPr>
      </w:pPr>
    </w:p>
    <w:p w:rsidR="006679DD" w:rsidRDefault="006679DD" w:rsidP="00255031">
      <w:pPr>
        <w:shd w:val="clear" w:color="auto" w:fill="FFFFFF"/>
        <w:jc w:val="center"/>
        <w:rPr>
          <w:b/>
          <w:caps/>
          <w:spacing w:val="20"/>
        </w:rPr>
      </w:pPr>
    </w:p>
    <w:p w:rsidR="006679DD" w:rsidRDefault="006679DD" w:rsidP="00255031">
      <w:pPr>
        <w:shd w:val="clear" w:color="auto" w:fill="FFFFFF"/>
        <w:jc w:val="center"/>
        <w:rPr>
          <w:b/>
          <w:caps/>
          <w:spacing w:val="20"/>
        </w:rPr>
      </w:pPr>
    </w:p>
    <w:p w:rsidR="009C491D" w:rsidRPr="00C67737" w:rsidRDefault="00686AB9" w:rsidP="00255031">
      <w:pPr>
        <w:shd w:val="clear" w:color="auto" w:fill="FFFFFF"/>
        <w:jc w:val="center"/>
        <w:rPr>
          <w:b/>
          <w:caps/>
          <w:spacing w:val="20"/>
        </w:rPr>
      </w:pPr>
      <w:r w:rsidRPr="00C67737">
        <w:rPr>
          <w:b/>
          <w:caps/>
          <w:spacing w:val="20"/>
        </w:rPr>
        <w:t>Учебный план</w:t>
      </w:r>
    </w:p>
    <w:p w:rsidR="00F23635" w:rsidRDefault="00F23635" w:rsidP="00686AB9">
      <w:pPr>
        <w:shd w:val="clear" w:color="auto" w:fill="FFFFFF"/>
        <w:rPr>
          <w:color w:val="333333"/>
        </w:rPr>
      </w:pPr>
    </w:p>
    <w:p w:rsidR="00686AB9" w:rsidRDefault="00686AB9" w:rsidP="00686AB9">
      <w:pPr>
        <w:shd w:val="clear" w:color="auto" w:fill="FFFFFF"/>
        <w:rPr>
          <w:color w:val="333333"/>
        </w:rPr>
      </w:pPr>
    </w:p>
    <w:p w:rsidR="00105759" w:rsidRDefault="00105759" w:rsidP="00686AB9">
      <w:pPr>
        <w:shd w:val="clear" w:color="auto" w:fill="FFFFFF"/>
        <w:rPr>
          <w:color w:val="333333"/>
        </w:rPr>
      </w:pPr>
    </w:p>
    <w:p w:rsidR="00105759" w:rsidRDefault="00105759" w:rsidP="00686AB9">
      <w:pPr>
        <w:shd w:val="clear" w:color="auto" w:fill="FFFFFF"/>
        <w:rPr>
          <w:color w:val="333333"/>
        </w:rPr>
      </w:pPr>
    </w:p>
    <w:p w:rsidR="00105759" w:rsidRDefault="00105759" w:rsidP="00686AB9">
      <w:pPr>
        <w:shd w:val="clear" w:color="auto" w:fill="FFFFFF"/>
        <w:rPr>
          <w:color w:val="333333"/>
        </w:rPr>
      </w:pPr>
    </w:p>
    <w:p w:rsidR="00105759" w:rsidRDefault="00105759" w:rsidP="00686AB9">
      <w:pPr>
        <w:shd w:val="clear" w:color="auto" w:fill="FFFFFF"/>
        <w:rPr>
          <w:color w:val="333333"/>
        </w:rPr>
      </w:pPr>
    </w:p>
    <w:p w:rsidR="00105759" w:rsidRDefault="00105759" w:rsidP="00686AB9">
      <w:pPr>
        <w:shd w:val="clear" w:color="auto" w:fill="FFFFFF"/>
        <w:rPr>
          <w:color w:val="333333"/>
        </w:rPr>
      </w:pPr>
    </w:p>
    <w:tbl>
      <w:tblPr>
        <w:tblW w:w="1034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5789"/>
        <w:gridCol w:w="797"/>
        <w:gridCol w:w="935"/>
        <w:gridCol w:w="992"/>
        <w:gridCol w:w="1134"/>
      </w:tblGrid>
      <w:tr w:rsidR="006F72EB" w:rsidRPr="006F72EB" w:rsidTr="0010575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Всего, час.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Форма контроля</w:t>
            </w:r>
          </w:p>
        </w:tc>
      </w:tr>
      <w:tr w:rsidR="006F72EB" w:rsidRPr="006F72EB" w:rsidTr="0010575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59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</w:t>
            </w:r>
          </w:p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  <w:proofErr w:type="gramStart"/>
            <w:r w:rsidRPr="006F72EB">
              <w:rPr>
                <w:color w:val="333333"/>
              </w:rPr>
              <w:t>п</w:t>
            </w:r>
            <w:proofErr w:type="gramEnd"/>
            <w:r w:rsidRPr="006F72EB">
              <w:rPr>
                <w:color w:val="333333"/>
              </w:rPr>
              <w:t>/п</w:t>
            </w: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105759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Наименование разделов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  <w:proofErr w:type="spellStart"/>
            <w:r w:rsidRPr="006F72EB">
              <w:rPr>
                <w:color w:val="333333"/>
              </w:rPr>
              <w:t>теорет</w:t>
            </w:r>
            <w:proofErr w:type="spellEnd"/>
            <w:r w:rsidRPr="006F72EB">
              <w:rPr>
                <w:color w:val="333333"/>
              </w:rPr>
              <w:t>.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  <w:proofErr w:type="spellStart"/>
            <w:r w:rsidRPr="006F72EB">
              <w:rPr>
                <w:color w:val="333333"/>
              </w:rPr>
              <w:t>практ</w:t>
            </w:r>
            <w:proofErr w:type="spellEnd"/>
            <w:r w:rsidRPr="006F72EB">
              <w:rPr>
                <w:color w:val="333333"/>
              </w:rPr>
              <w:t>. занятия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6F72EB" w:rsidRPr="006F72EB" w:rsidTr="0010575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Основные опасные и вредные производственные факторы, характерные для работы на высоте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6F72EB" w:rsidRPr="006F72EB" w:rsidTr="0010575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Требования к работникам при работе на высоте. Обеспечение безопасности работ на высоте и условия труда на рабочем месте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6F72EB" w:rsidRPr="006F72EB" w:rsidTr="0010575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3.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Применение систем обеспечения безопасности работ на высоте. Осмотр СИЗ до и после использования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6F72EB" w:rsidRPr="006F72EB" w:rsidTr="0010575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4.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6F72EB" w:rsidP="006F72E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Безопасные приемы и методы при производстве специальных работ на высоте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D56930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2EB" w:rsidRPr="006F72EB" w:rsidRDefault="00D56930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6F72EB" w:rsidRPr="006F72EB" w:rsidTr="0010575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105759" w:rsidRDefault="006F72EB" w:rsidP="006F72EB">
            <w:pPr>
              <w:shd w:val="clear" w:color="auto" w:fill="FFFFFF"/>
              <w:jc w:val="center"/>
              <w:rPr>
                <w:b/>
                <w:color w:val="333333"/>
              </w:rPr>
            </w:pPr>
            <w:r w:rsidRPr="00105759">
              <w:rPr>
                <w:b/>
                <w:color w:val="333333"/>
              </w:rPr>
              <w:t>5.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Практическое обучение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D05206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D05206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6F72EB" w:rsidRPr="006F72EB" w:rsidTr="0010575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6.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Итоговый контроль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D56930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D56930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экзамен</w:t>
            </w:r>
          </w:p>
        </w:tc>
      </w:tr>
      <w:tr w:rsidR="006F72EB" w:rsidRPr="006F72EB" w:rsidTr="0010575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EB" w:rsidRPr="006F72EB" w:rsidRDefault="006F72EB" w:rsidP="006F72E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B90836" w:rsidRDefault="00B90836" w:rsidP="00686AB9">
      <w:pPr>
        <w:shd w:val="clear" w:color="auto" w:fill="FFFFFF"/>
        <w:rPr>
          <w:color w:val="333333"/>
        </w:rPr>
      </w:pPr>
    </w:p>
    <w:p w:rsidR="006F72EB" w:rsidRDefault="006F72EB" w:rsidP="00686AB9">
      <w:pPr>
        <w:shd w:val="clear" w:color="auto" w:fill="FFFFFF"/>
        <w:rPr>
          <w:color w:val="333333"/>
        </w:rPr>
      </w:pPr>
    </w:p>
    <w:p w:rsidR="006F72EB" w:rsidRDefault="006F72EB" w:rsidP="00686AB9">
      <w:pPr>
        <w:shd w:val="clear" w:color="auto" w:fill="FFFFFF"/>
        <w:rPr>
          <w:color w:val="333333"/>
        </w:rPr>
      </w:pPr>
    </w:p>
    <w:p w:rsidR="00D05BB1" w:rsidRDefault="00D05BB1" w:rsidP="00686AB9">
      <w:pPr>
        <w:shd w:val="clear" w:color="auto" w:fill="FFFFFF"/>
        <w:rPr>
          <w:color w:val="333333"/>
        </w:rPr>
      </w:pPr>
    </w:p>
    <w:p w:rsidR="009F0C84" w:rsidRDefault="009F0C84" w:rsidP="00441508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483DFF" w:rsidRDefault="00483DFF" w:rsidP="00441508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C02416" w:rsidRDefault="00C02416" w:rsidP="00441508">
      <w:pPr>
        <w:shd w:val="clear" w:color="auto" w:fill="FFFFFF"/>
        <w:jc w:val="center"/>
        <w:rPr>
          <w:b/>
          <w:caps/>
          <w:color w:val="333333"/>
        </w:rPr>
      </w:pPr>
    </w:p>
    <w:p w:rsidR="00105759" w:rsidRDefault="00105759" w:rsidP="00441508">
      <w:pPr>
        <w:shd w:val="clear" w:color="auto" w:fill="FFFFFF"/>
        <w:jc w:val="center"/>
        <w:rPr>
          <w:b/>
          <w:caps/>
          <w:color w:val="333333"/>
        </w:rPr>
      </w:pPr>
    </w:p>
    <w:p w:rsidR="00D05206" w:rsidRDefault="00D05206" w:rsidP="00441508">
      <w:pPr>
        <w:shd w:val="clear" w:color="auto" w:fill="FFFFFF"/>
        <w:jc w:val="center"/>
        <w:rPr>
          <w:b/>
          <w:caps/>
          <w:color w:val="333333"/>
        </w:rPr>
      </w:pPr>
    </w:p>
    <w:p w:rsidR="00D05206" w:rsidRDefault="00D05206" w:rsidP="00441508">
      <w:pPr>
        <w:shd w:val="clear" w:color="auto" w:fill="FFFFFF"/>
        <w:jc w:val="center"/>
        <w:rPr>
          <w:b/>
          <w:caps/>
          <w:color w:val="333333"/>
        </w:rPr>
      </w:pPr>
    </w:p>
    <w:p w:rsidR="00D05206" w:rsidRDefault="00D05206" w:rsidP="00441508">
      <w:pPr>
        <w:shd w:val="clear" w:color="auto" w:fill="FFFFFF"/>
        <w:jc w:val="center"/>
        <w:rPr>
          <w:b/>
          <w:caps/>
          <w:color w:val="333333"/>
        </w:rPr>
      </w:pPr>
    </w:p>
    <w:p w:rsidR="00105759" w:rsidRDefault="00105759" w:rsidP="00441508">
      <w:pPr>
        <w:shd w:val="clear" w:color="auto" w:fill="FFFFFF"/>
        <w:jc w:val="center"/>
        <w:rPr>
          <w:b/>
          <w:caps/>
          <w:color w:val="333333"/>
        </w:rPr>
      </w:pPr>
    </w:p>
    <w:p w:rsidR="00105759" w:rsidRDefault="00105759" w:rsidP="00441508">
      <w:pPr>
        <w:shd w:val="clear" w:color="auto" w:fill="FFFFFF"/>
        <w:jc w:val="center"/>
        <w:rPr>
          <w:b/>
          <w:caps/>
          <w:color w:val="333333"/>
        </w:rPr>
      </w:pPr>
    </w:p>
    <w:p w:rsidR="00105759" w:rsidRDefault="00105759" w:rsidP="00441508">
      <w:pPr>
        <w:shd w:val="clear" w:color="auto" w:fill="FFFFFF"/>
        <w:jc w:val="center"/>
        <w:rPr>
          <w:b/>
          <w:caps/>
          <w:color w:val="333333"/>
        </w:rPr>
      </w:pPr>
    </w:p>
    <w:p w:rsidR="00C02416" w:rsidRDefault="00C02416" w:rsidP="00441508">
      <w:pPr>
        <w:shd w:val="clear" w:color="auto" w:fill="FFFFFF"/>
        <w:jc w:val="center"/>
        <w:rPr>
          <w:b/>
          <w:caps/>
          <w:color w:val="333333"/>
        </w:rPr>
      </w:pPr>
    </w:p>
    <w:p w:rsidR="00C02416" w:rsidRDefault="00C02416" w:rsidP="00CC59F8">
      <w:pPr>
        <w:shd w:val="clear" w:color="auto" w:fill="FFFFFF"/>
        <w:rPr>
          <w:b/>
          <w:caps/>
          <w:color w:val="333333"/>
        </w:rPr>
      </w:pPr>
    </w:p>
    <w:p w:rsidR="00D05BB1" w:rsidRPr="00C67737" w:rsidRDefault="00C02416" w:rsidP="00441508">
      <w:pPr>
        <w:shd w:val="clear" w:color="auto" w:fill="FFFFFF"/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 xml:space="preserve">Учебно – </w:t>
      </w:r>
      <w:r w:rsidR="00441508" w:rsidRPr="00C67737">
        <w:rPr>
          <w:b/>
          <w:caps/>
          <w:color w:val="333333"/>
        </w:rPr>
        <w:t>тематический план</w:t>
      </w:r>
    </w:p>
    <w:p w:rsidR="00441508" w:rsidRPr="00C67737" w:rsidRDefault="00441508" w:rsidP="00441508">
      <w:pPr>
        <w:shd w:val="clear" w:color="auto" w:fill="FFFFFF"/>
        <w:rPr>
          <w:b/>
          <w:color w:val="333333"/>
        </w:rPr>
      </w:pPr>
    </w:p>
    <w:p w:rsidR="00215FE1" w:rsidRDefault="00FD1C1A" w:rsidP="00105759">
      <w:pPr>
        <w:shd w:val="clear" w:color="auto" w:fill="FFFFFF"/>
        <w:jc w:val="both"/>
        <w:rPr>
          <w:b/>
          <w:color w:val="333333"/>
        </w:rPr>
      </w:pPr>
      <w:r w:rsidRPr="00FD1C1A">
        <w:rPr>
          <w:b/>
          <w:color w:val="333333"/>
        </w:rPr>
        <w:t xml:space="preserve">Категория: </w:t>
      </w:r>
    </w:p>
    <w:p w:rsidR="00215FE1" w:rsidRDefault="00215FE1" w:rsidP="00CC59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Р</w:t>
      </w:r>
      <w:r w:rsidR="00105759" w:rsidRPr="00105759">
        <w:rPr>
          <w:color w:val="333333"/>
        </w:rPr>
        <w:t>аботники, выполняющие работы</w:t>
      </w:r>
      <w:r w:rsidR="00262E40" w:rsidRPr="00262E40">
        <w:rPr>
          <w:rFonts w:eastAsiaTheme="minorEastAsia"/>
          <w:bCs/>
          <w:color w:val="000000"/>
          <w:sz w:val="22"/>
          <w:szCs w:val="22"/>
        </w:rPr>
        <w:t xml:space="preserve"> </w:t>
      </w:r>
      <w:r w:rsidR="00262E40" w:rsidRPr="00262E40">
        <w:rPr>
          <w:bCs/>
          <w:color w:val="333333"/>
        </w:rPr>
        <w:t xml:space="preserve">на высоте с применением инвентарных средств </w:t>
      </w:r>
      <w:proofErr w:type="spellStart"/>
      <w:r w:rsidR="00262E40" w:rsidRPr="00262E40">
        <w:rPr>
          <w:bCs/>
          <w:color w:val="333333"/>
        </w:rPr>
        <w:t>подмащивания</w:t>
      </w:r>
      <w:proofErr w:type="spellEnd"/>
      <w:r w:rsidR="00262E40" w:rsidRPr="00262E40">
        <w:rPr>
          <w:bCs/>
          <w:color w:val="333333"/>
        </w:rPr>
        <w:t xml:space="preserve">, а также без них при условии выполнения работ на высоте менее </w:t>
      </w:r>
      <w:r w:rsidR="00262E40" w:rsidRPr="00262E40">
        <w:rPr>
          <w:color w:val="333333"/>
        </w:rPr>
        <w:t xml:space="preserve">5 </w:t>
      </w:r>
      <w:r w:rsidR="00262E40" w:rsidRPr="00262E40">
        <w:rPr>
          <w:bCs/>
          <w:color w:val="333333"/>
        </w:rPr>
        <w:t>м</w:t>
      </w:r>
      <w:r w:rsidR="00105759">
        <w:rPr>
          <w:color w:val="333333"/>
        </w:rPr>
        <w:t>.</w:t>
      </w:r>
    </w:p>
    <w:p w:rsidR="00105759" w:rsidRPr="00105759" w:rsidRDefault="00105759" w:rsidP="00215FE1">
      <w:pPr>
        <w:shd w:val="clear" w:color="auto" w:fill="FFFFFF"/>
        <w:ind w:firstLine="709"/>
        <w:rPr>
          <w:color w:val="333333"/>
        </w:rPr>
      </w:pPr>
      <w:r w:rsidRPr="00105759">
        <w:rPr>
          <w:color w:val="333333"/>
        </w:rPr>
        <w:t xml:space="preserve">Шифр программы: </w:t>
      </w:r>
      <w:r w:rsidR="008E3CFC">
        <w:rPr>
          <w:b/>
          <w:color w:val="333333"/>
        </w:rPr>
        <w:t>РС–В</w:t>
      </w:r>
      <w:r w:rsidRPr="00105759">
        <w:rPr>
          <w:b/>
          <w:color w:val="333333"/>
        </w:rPr>
        <w:t>-1</w:t>
      </w:r>
    </w:p>
    <w:p w:rsidR="00441508" w:rsidRDefault="00441508" w:rsidP="00AF4333">
      <w:pPr>
        <w:shd w:val="clear" w:color="auto" w:fill="FFFFFF"/>
        <w:ind w:firstLine="1276"/>
        <w:rPr>
          <w:color w:val="333333"/>
        </w:rPr>
      </w:pPr>
    </w:p>
    <w:p w:rsidR="00FD1C1A" w:rsidRDefault="00722064" w:rsidP="00441508">
      <w:pPr>
        <w:shd w:val="clear" w:color="auto" w:fill="FFFFFF"/>
        <w:rPr>
          <w:color w:val="333333"/>
        </w:rPr>
      </w:pPr>
      <w:r>
        <w:rPr>
          <w:b/>
          <w:color w:val="333333"/>
        </w:rPr>
        <w:t>Лицензионное направление:</w:t>
      </w:r>
      <w:r>
        <w:rPr>
          <w:b/>
          <w:color w:val="333333"/>
        </w:rPr>
        <w:tab/>
      </w:r>
      <w:r w:rsidR="00FD1C1A">
        <w:rPr>
          <w:color w:val="333333"/>
        </w:rPr>
        <w:t>«Охрана труда для руководителей и специалистов»</w:t>
      </w:r>
    </w:p>
    <w:p w:rsidR="00C02416" w:rsidRPr="00C02416" w:rsidRDefault="00C02416" w:rsidP="00441508">
      <w:pPr>
        <w:shd w:val="clear" w:color="auto" w:fill="FFFFFF"/>
        <w:rPr>
          <w:color w:val="333333"/>
          <w:sz w:val="8"/>
          <w:szCs w:val="8"/>
        </w:rPr>
      </w:pPr>
    </w:p>
    <w:p w:rsidR="00215FE1" w:rsidRPr="00215FE1" w:rsidRDefault="00722064" w:rsidP="00215FE1">
      <w:pPr>
        <w:shd w:val="clear" w:color="auto" w:fill="FFFFFF"/>
        <w:ind w:left="2127" w:hanging="2127"/>
        <w:jc w:val="both"/>
        <w:rPr>
          <w:color w:val="333333"/>
        </w:rPr>
      </w:pPr>
      <w:r>
        <w:rPr>
          <w:b/>
          <w:color w:val="333333"/>
        </w:rPr>
        <w:t>Цель обучения:</w:t>
      </w:r>
      <w:r>
        <w:rPr>
          <w:b/>
          <w:color w:val="333333"/>
        </w:rPr>
        <w:tab/>
      </w:r>
      <w:r w:rsidR="00215FE1" w:rsidRPr="00215FE1">
        <w:rPr>
          <w:color w:val="333333"/>
        </w:rPr>
        <w:t>снижение травматизма при работе на высоте путем повышения профессиональных компетенций в рамках имеющейся квалификации</w:t>
      </w:r>
    </w:p>
    <w:p w:rsidR="00C02416" w:rsidRPr="00C02416" w:rsidRDefault="00C02416" w:rsidP="00FD1C1A">
      <w:pPr>
        <w:shd w:val="clear" w:color="auto" w:fill="FFFFFF"/>
        <w:ind w:left="1701" w:hanging="1701"/>
        <w:rPr>
          <w:color w:val="333333"/>
          <w:sz w:val="8"/>
          <w:szCs w:val="8"/>
        </w:rPr>
      </w:pPr>
    </w:p>
    <w:p w:rsidR="004D445F" w:rsidRPr="004D445F" w:rsidRDefault="004D445F" w:rsidP="009F0C84">
      <w:pPr>
        <w:shd w:val="clear" w:color="auto" w:fill="FFFFFF"/>
        <w:ind w:left="1701" w:hanging="1701"/>
        <w:rPr>
          <w:b/>
          <w:color w:val="333333"/>
          <w:sz w:val="8"/>
          <w:szCs w:val="8"/>
        </w:rPr>
      </w:pPr>
    </w:p>
    <w:p w:rsidR="00845BA9" w:rsidRDefault="00FD1C1A" w:rsidP="00845BA9">
      <w:pPr>
        <w:shd w:val="clear" w:color="auto" w:fill="FFFFFF"/>
        <w:ind w:left="1701" w:hanging="1701"/>
        <w:rPr>
          <w:b/>
          <w:color w:val="333333"/>
        </w:rPr>
      </w:pPr>
      <w:r w:rsidRPr="00FD1C1A">
        <w:rPr>
          <w:b/>
          <w:color w:val="333333"/>
        </w:rPr>
        <w:t>Форма обучения</w:t>
      </w:r>
      <w:r w:rsidR="00722064">
        <w:rPr>
          <w:b/>
          <w:color w:val="333333"/>
        </w:rPr>
        <w:t>:</w:t>
      </w:r>
      <w:r w:rsidR="00722064">
        <w:rPr>
          <w:b/>
          <w:color w:val="333333"/>
        </w:rPr>
        <w:tab/>
      </w:r>
      <w:r w:rsidR="00845BA9">
        <w:rPr>
          <w:b/>
          <w:color w:val="333333"/>
        </w:rPr>
        <w:t>очная</w:t>
      </w:r>
      <w:r w:rsidR="00845BA9" w:rsidRPr="00845BA9">
        <w:rPr>
          <w:b/>
          <w:color w:val="333333"/>
        </w:rPr>
        <w:t xml:space="preserve"> </w:t>
      </w:r>
    </w:p>
    <w:p w:rsidR="00845BA9" w:rsidRPr="00845BA9" w:rsidRDefault="00B679B2" w:rsidP="00845BA9">
      <w:pPr>
        <w:shd w:val="clear" w:color="auto" w:fill="FFFFFF"/>
        <w:ind w:left="1701" w:firstLine="426"/>
        <w:rPr>
          <w:color w:val="333333"/>
        </w:rPr>
      </w:pPr>
      <w:r>
        <w:rPr>
          <w:color w:val="333333"/>
        </w:rPr>
        <w:t xml:space="preserve">теоретические занятия - </w:t>
      </w:r>
      <w:r w:rsidR="00C97ACD">
        <w:rPr>
          <w:color w:val="333333"/>
        </w:rPr>
        <w:t>7</w:t>
      </w:r>
      <w:r w:rsidR="00845BA9" w:rsidRPr="00845BA9">
        <w:rPr>
          <w:color w:val="333333"/>
        </w:rPr>
        <w:t xml:space="preserve"> часов; </w:t>
      </w:r>
    </w:p>
    <w:p w:rsidR="00FD1C1A" w:rsidRPr="00845BA9" w:rsidRDefault="00C97ACD" w:rsidP="00845BA9">
      <w:pPr>
        <w:shd w:val="clear" w:color="auto" w:fill="FFFFFF"/>
        <w:ind w:left="1701" w:firstLine="426"/>
        <w:rPr>
          <w:color w:val="333333"/>
        </w:rPr>
      </w:pPr>
      <w:r>
        <w:rPr>
          <w:color w:val="333333"/>
        </w:rPr>
        <w:t xml:space="preserve">практические занятия - </w:t>
      </w:r>
      <w:r w:rsidR="00845BA9" w:rsidRPr="00845BA9">
        <w:rPr>
          <w:color w:val="333333"/>
        </w:rPr>
        <w:t xml:space="preserve"> </w:t>
      </w:r>
      <w:r>
        <w:rPr>
          <w:color w:val="333333"/>
        </w:rPr>
        <w:t xml:space="preserve">8 </w:t>
      </w:r>
      <w:r w:rsidR="00845BA9" w:rsidRPr="00845BA9">
        <w:rPr>
          <w:color w:val="333333"/>
        </w:rPr>
        <w:t xml:space="preserve">часов </w:t>
      </w:r>
    </w:p>
    <w:p w:rsidR="00C02416" w:rsidRPr="00C02416" w:rsidRDefault="00C02416" w:rsidP="00FD1C1A">
      <w:pPr>
        <w:shd w:val="clear" w:color="auto" w:fill="FFFFFF"/>
        <w:ind w:firstLine="1985"/>
        <w:rPr>
          <w:color w:val="333333"/>
          <w:sz w:val="8"/>
          <w:szCs w:val="8"/>
        </w:rPr>
      </w:pPr>
    </w:p>
    <w:p w:rsidR="00483DFF" w:rsidRDefault="00483DFF" w:rsidP="00FD1C1A">
      <w:pPr>
        <w:shd w:val="clear" w:color="auto" w:fill="FFFFFF"/>
        <w:rPr>
          <w:color w:val="333333"/>
        </w:rPr>
      </w:pPr>
      <w:r w:rsidRPr="00FD1C1A">
        <w:rPr>
          <w:b/>
          <w:color w:val="333333"/>
        </w:rPr>
        <w:t>Форма</w:t>
      </w:r>
      <w:r>
        <w:rPr>
          <w:b/>
          <w:color w:val="333333"/>
        </w:rPr>
        <w:t xml:space="preserve"> контроля </w:t>
      </w:r>
      <w:r w:rsidR="00722064">
        <w:rPr>
          <w:b/>
          <w:color w:val="333333"/>
        </w:rPr>
        <w:t>знаний:</w:t>
      </w:r>
      <w:r w:rsidR="00722064">
        <w:rPr>
          <w:b/>
          <w:color w:val="333333"/>
        </w:rPr>
        <w:tab/>
      </w:r>
      <w:r w:rsidR="00722064">
        <w:rPr>
          <w:b/>
          <w:color w:val="333333"/>
        </w:rPr>
        <w:tab/>
      </w:r>
      <w:r w:rsidR="00722064">
        <w:rPr>
          <w:color w:val="333333"/>
        </w:rPr>
        <w:t>Итоговая аттестация</w:t>
      </w:r>
      <w:r w:rsidR="00EE2CCC">
        <w:rPr>
          <w:color w:val="333333"/>
        </w:rPr>
        <w:t xml:space="preserve"> – 1 час</w:t>
      </w:r>
    </w:p>
    <w:p w:rsidR="00C02416" w:rsidRPr="00C02416" w:rsidRDefault="00C02416" w:rsidP="00FD1C1A">
      <w:pPr>
        <w:shd w:val="clear" w:color="auto" w:fill="FFFFFF"/>
        <w:rPr>
          <w:color w:val="333333"/>
          <w:sz w:val="8"/>
          <w:szCs w:val="8"/>
        </w:rPr>
      </w:pPr>
    </w:p>
    <w:p w:rsidR="00FD1C1A" w:rsidRDefault="00FD1C1A" w:rsidP="00FD1C1A">
      <w:pPr>
        <w:shd w:val="clear" w:color="auto" w:fill="FFFFFF"/>
        <w:rPr>
          <w:color w:val="333333"/>
        </w:rPr>
      </w:pPr>
      <w:r>
        <w:rPr>
          <w:b/>
          <w:color w:val="333333"/>
        </w:rPr>
        <w:t>Продолжительность обучения</w:t>
      </w:r>
      <w:r w:rsidR="00722064">
        <w:rPr>
          <w:b/>
          <w:color w:val="333333"/>
        </w:rPr>
        <w:t>:</w:t>
      </w:r>
      <w:r w:rsidR="00722064">
        <w:rPr>
          <w:b/>
          <w:color w:val="333333"/>
        </w:rPr>
        <w:tab/>
      </w:r>
      <w:r w:rsidR="00EE2CCC">
        <w:rPr>
          <w:b/>
          <w:color w:val="333333"/>
        </w:rPr>
        <w:t xml:space="preserve">16 </w:t>
      </w:r>
      <w:r w:rsidR="00845BA9">
        <w:rPr>
          <w:color w:val="333333"/>
        </w:rPr>
        <w:t xml:space="preserve"> академических часов</w:t>
      </w:r>
    </w:p>
    <w:p w:rsidR="00C02416" w:rsidRPr="00C02416" w:rsidRDefault="00C02416" w:rsidP="00FD1C1A">
      <w:pPr>
        <w:shd w:val="clear" w:color="auto" w:fill="FFFFFF"/>
        <w:rPr>
          <w:color w:val="333333"/>
          <w:sz w:val="8"/>
          <w:szCs w:val="8"/>
        </w:rPr>
      </w:pPr>
    </w:p>
    <w:p w:rsidR="00C02416" w:rsidRPr="00C02416" w:rsidRDefault="008D74CD" w:rsidP="00602B62">
      <w:pPr>
        <w:shd w:val="clear" w:color="auto" w:fill="FFFFFF"/>
        <w:jc w:val="both"/>
        <w:rPr>
          <w:color w:val="333333"/>
          <w:sz w:val="8"/>
          <w:szCs w:val="8"/>
        </w:rPr>
      </w:pPr>
      <w:r w:rsidRPr="008D74CD">
        <w:rPr>
          <w:b/>
          <w:color w:val="333333"/>
        </w:rPr>
        <w:t>Сертификация:</w:t>
      </w:r>
      <w:r w:rsidR="00722064">
        <w:rPr>
          <w:b/>
          <w:color w:val="333333"/>
        </w:rPr>
        <w:tab/>
      </w:r>
      <w:r w:rsidR="00722064">
        <w:rPr>
          <w:b/>
          <w:color w:val="333333"/>
        </w:rPr>
        <w:tab/>
      </w:r>
      <w:r>
        <w:rPr>
          <w:color w:val="333333"/>
        </w:rPr>
        <w:t xml:space="preserve">Удостоверение </w:t>
      </w:r>
      <w:r w:rsidR="00602B62">
        <w:rPr>
          <w:color w:val="333333"/>
        </w:rPr>
        <w:t xml:space="preserve">в соответствии с Приложение №2 </w:t>
      </w:r>
      <w:r w:rsidR="00602B62" w:rsidRPr="00602B62">
        <w:rPr>
          <w:color w:val="333333"/>
        </w:rPr>
        <w:t>к Приказу Минтруда России от 28.03.2014 № 155н</w:t>
      </w:r>
      <w:r w:rsidR="00EC1C3A">
        <w:rPr>
          <w:color w:val="333333"/>
        </w:rPr>
        <w:t xml:space="preserve"> </w:t>
      </w:r>
      <w:r w:rsidR="00602B62" w:rsidRPr="00602B62">
        <w:rPr>
          <w:color w:val="333333"/>
        </w:rPr>
        <w:t>«Об утверждении Правил по охране труда при работе на высоте»</w:t>
      </w:r>
    </w:p>
    <w:p w:rsidR="00FD1C1A" w:rsidRDefault="008D74CD" w:rsidP="00B03202">
      <w:pPr>
        <w:pStyle w:val="aa"/>
        <w:shd w:val="clear" w:color="auto" w:fill="FFFFFF"/>
        <w:ind w:left="0"/>
        <w:rPr>
          <w:color w:val="333333"/>
        </w:rPr>
      </w:pPr>
      <w:r>
        <w:rPr>
          <w:b/>
          <w:color w:val="333333"/>
        </w:rPr>
        <w:t>Организатор</w:t>
      </w:r>
      <w:r w:rsidR="009F0C84">
        <w:rPr>
          <w:b/>
          <w:color w:val="333333"/>
        </w:rPr>
        <w:t>ы</w:t>
      </w:r>
      <w:r>
        <w:rPr>
          <w:b/>
          <w:color w:val="333333"/>
        </w:rPr>
        <w:t xml:space="preserve"> </w:t>
      </w:r>
      <w:r w:rsidR="00722064">
        <w:rPr>
          <w:b/>
          <w:color w:val="333333"/>
        </w:rPr>
        <w:t>обучения</w:t>
      </w:r>
      <w:r>
        <w:rPr>
          <w:b/>
          <w:color w:val="333333"/>
        </w:rPr>
        <w:t>:</w:t>
      </w:r>
      <w:r w:rsidR="00722064">
        <w:rPr>
          <w:b/>
          <w:color w:val="333333"/>
        </w:rPr>
        <w:tab/>
      </w:r>
      <w:r w:rsidR="00845BA9" w:rsidRPr="00845BA9">
        <w:rPr>
          <w:color w:val="333333"/>
        </w:rPr>
        <w:t>НОУ ДПО</w:t>
      </w:r>
      <w:r w:rsidR="00D77068">
        <w:rPr>
          <w:color w:val="333333"/>
        </w:rPr>
        <w:t xml:space="preserve"> </w:t>
      </w:r>
      <w:r w:rsidR="00845BA9" w:rsidRPr="00845BA9">
        <w:rPr>
          <w:color w:val="333333"/>
        </w:rPr>
        <w:t>«УЦПР»</w:t>
      </w: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p w:rsidR="000D646E" w:rsidRDefault="000D646E" w:rsidP="00B03202">
      <w:pPr>
        <w:pStyle w:val="aa"/>
        <w:shd w:val="clear" w:color="auto" w:fill="FFFFFF"/>
        <w:ind w:left="0"/>
        <w:rPr>
          <w:color w:val="333333"/>
        </w:rPr>
      </w:pPr>
    </w:p>
    <w:tbl>
      <w:tblPr>
        <w:tblStyle w:val="a3"/>
        <w:tblW w:w="9667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792"/>
        <w:gridCol w:w="4682"/>
        <w:gridCol w:w="1178"/>
        <w:gridCol w:w="1222"/>
        <w:gridCol w:w="1793"/>
      </w:tblGrid>
      <w:tr w:rsidR="00483DFF" w:rsidRPr="00686AB9" w:rsidTr="00845BA9">
        <w:tc>
          <w:tcPr>
            <w:tcW w:w="800" w:type="dxa"/>
            <w:vMerge w:val="restart"/>
            <w:vAlign w:val="center"/>
          </w:tcPr>
          <w:p w:rsidR="00483DFF" w:rsidRPr="00686AB9" w:rsidRDefault="00483DFF" w:rsidP="00F93B1E">
            <w:pPr>
              <w:jc w:val="center"/>
              <w:rPr>
                <w:b/>
                <w:color w:val="333333"/>
              </w:rPr>
            </w:pPr>
            <w:r w:rsidRPr="00686AB9">
              <w:rPr>
                <w:b/>
                <w:color w:val="333333"/>
              </w:rPr>
              <w:t>№</w:t>
            </w:r>
          </w:p>
          <w:p w:rsidR="00483DFF" w:rsidRPr="00686AB9" w:rsidRDefault="00483DFF" w:rsidP="00F93B1E">
            <w:pPr>
              <w:jc w:val="center"/>
              <w:rPr>
                <w:b/>
                <w:color w:val="333333"/>
              </w:rPr>
            </w:pPr>
            <w:proofErr w:type="gramStart"/>
            <w:r w:rsidRPr="00686AB9">
              <w:rPr>
                <w:b/>
                <w:color w:val="333333"/>
              </w:rPr>
              <w:t>п</w:t>
            </w:r>
            <w:proofErr w:type="gramEnd"/>
            <w:r w:rsidRPr="00686AB9">
              <w:rPr>
                <w:b/>
                <w:color w:val="333333"/>
              </w:rPr>
              <w:t>/п</w:t>
            </w:r>
          </w:p>
        </w:tc>
        <w:tc>
          <w:tcPr>
            <w:tcW w:w="4783" w:type="dxa"/>
            <w:vMerge w:val="restart"/>
            <w:vAlign w:val="center"/>
          </w:tcPr>
          <w:p w:rsidR="00483DFF" w:rsidRPr="00686AB9" w:rsidRDefault="00483DFF" w:rsidP="00F93B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блоков, разделов и тем</w:t>
            </w:r>
          </w:p>
        </w:tc>
        <w:tc>
          <w:tcPr>
            <w:tcW w:w="4084" w:type="dxa"/>
            <w:gridSpan w:val="3"/>
            <w:vAlign w:val="center"/>
          </w:tcPr>
          <w:p w:rsidR="00483DFF" w:rsidRPr="00686AB9" w:rsidRDefault="00483DFF" w:rsidP="00F93B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Количество часов</w:t>
            </w:r>
          </w:p>
        </w:tc>
      </w:tr>
      <w:tr w:rsidR="00483DFF" w:rsidRPr="004F2656" w:rsidTr="00845BA9">
        <w:tc>
          <w:tcPr>
            <w:tcW w:w="800" w:type="dxa"/>
            <w:vMerge/>
            <w:vAlign w:val="center"/>
          </w:tcPr>
          <w:p w:rsidR="00483DFF" w:rsidRPr="004F2656" w:rsidRDefault="00483DFF" w:rsidP="00F93B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83" w:type="dxa"/>
            <w:vMerge/>
            <w:vAlign w:val="center"/>
          </w:tcPr>
          <w:p w:rsidR="00483DFF" w:rsidRPr="004F2656" w:rsidRDefault="00483DFF" w:rsidP="00F93B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193" w:type="dxa"/>
            <w:vAlign w:val="center"/>
          </w:tcPr>
          <w:p w:rsidR="00483DFF" w:rsidRPr="004F2656" w:rsidRDefault="00483DFF" w:rsidP="00F93B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Всего</w:t>
            </w:r>
          </w:p>
        </w:tc>
        <w:tc>
          <w:tcPr>
            <w:tcW w:w="1229" w:type="dxa"/>
            <w:vAlign w:val="center"/>
          </w:tcPr>
          <w:p w:rsidR="00483DFF" w:rsidRPr="004F2656" w:rsidRDefault="00483DFF" w:rsidP="00F93B1E">
            <w:pPr>
              <w:jc w:val="center"/>
              <w:rPr>
                <w:b/>
                <w:color w:val="333333"/>
              </w:rPr>
            </w:pPr>
            <w:r w:rsidRPr="004F2656">
              <w:rPr>
                <w:b/>
                <w:color w:val="333333"/>
              </w:rPr>
              <w:t>Лекции</w:t>
            </w:r>
          </w:p>
        </w:tc>
        <w:tc>
          <w:tcPr>
            <w:tcW w:w="1662" w:type="dxa"/>
            <w:vAlign w:val="center"/>
          </w:tcPr>
          <w:p w:rsidR="00483DFF" w:rsidRPr="004F2656" w:rsidRDefault="00105759" w:rsidP="00F93B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Практические занятия</w:t>
            </w:r>
          </w:p>
        </w:tc>
      </w:tr>
      <w:tr w:rsidR="00105759" w:rsidRPr="00686AB9" w:rsidTr="00845BA9">
        <w:tc>
          <w:tcPr>
            <w:tcW w:w="800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1.</w:t>
            </w:r>
          </w:p>
        </w:tc>
        <w:tc>
          <w:tcPr>
            <w:tcW w:w="4783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Основные опасные и вредные производственные факторы, характерные для работы на высоте</w:t>
            </w:r>
          </w:p>
        </w:tc>
        <w:tc>
          <w:tcPr>
            <w:tcW w:w="1193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</w:t>
            </w:r>
          </w:p>
        </w:tc>
        <w:tc>
          <w:tcPr>
            <w:tcW w:w="1229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</w:t>
            </w:r>
          </w:p>
        </w:tc>
        <w:tc>
          <w:tcPr>
            <w:tcW w:w="1662" w:type="dxa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105759" w:rsidRPr="00686AB9" w:rsidTr="00845BA9">
        <w:tc>
          <w:tcPr>
            <w:tcW w:w="800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2.</w:t>
            </w:r>
          </w:p>
        </w:tc>
        <w:tc>
          <w:tcPr>
            <w:tcW w:w="4783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Требования к работникам при работе на высоте. Обеспечение безопасности работ на высоте и условия труда на рабочем месте</w:t>
            </w:r>
          </w:p>
        </w:tc>
        <w:tc>
          <w:tcPr>
            <w:tcW w:w="1193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</w:t>
            </w:r>
          </w:p>
        </w:tc>
        <w:tc>
          <w:tcPr>
            <w:tcW w:w="1229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1</w:t>
            </w:r>
          </w:p>
        </w:tc>
        <w:tc>
          <w:tcPr>
            <w:tcW w:w="1662" w:type="dxa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105759" w:rsidRPr="00686AB9" w:rsidTr="00845BA9">
        <w:tc>
          <w:tcPr>
            <w:tcW w:w="800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3.</w:t>
            </w:r>
          </w:p>
        </w:tc>
        <w:tc>
          <w:tcPr>
            <w:tcW w:w="4783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Применение систем обеспечения безопасности работ на высоте. Осмотр СИЗ до и после использования</w:t>
            </w:r>
          </w:p>
        </w:tc>
        <w:tc>
          <w:tcPr>
            <w:tcW w:w="1193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2</w:t>
            </w:r>
          </w:p>
        </w:tc>
        <w:tc>
          <w:tcPr>
            <w:tcW w:w="1229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2</w:t>
            </w:r>
          </w:p>
        </w:tc>
        <w:tc>
          <w:tcPr>
            <w:tcW w:w="1662" w:type="dxa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105759" w:rsidRPr="00686AB9" w:rsidTr="00845BA9">
        <w:tc>
          <w:tcPr>
            <w:tcW w:w="800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4.</w:t>
            </w:r>
          </w:p>
        </w:tc>
        <w:tc>
          <w:tcPr>
            <w:tcW w:w="4783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Безопасные приемы и методы при производстве специальных работ на высоте</w:t>
            </w:r>
          </w:p>
        </w:tc>
        <w:tc>
          <w:tcPr>
            <w:tcW w:w="1193" w:type="dxa"/>
            <w:vAlign w:val="center"/>
          </w:tcPr>
          <w:p w:rsidR="00105759" w:rsidRPr="006F72EB" w:rsidRDefault="00C97ACD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</w:p>
        </w:tc>
        <w:tc>
          <w:tcPr>
            <w:tcW w:w="1229" w:type="dxa"/>
            <w:vAlign w:val="center"/>
          </w:tcPr>
          <w:p w:rsidR="00105759" w:rsidRPr="006F72EB" w:rsidRDefault="00C97ACD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</w:p>
        </w:tc>
        <w:tc>
          <w:tcPr>
            <w:tcW w:w="1662" w:type="dxa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105759" w:rsidRPr="00686AB9" w:rsidTr="00845BA9">
        <w:tc>
          <w:tcPr>
            <w:tcW w:w="800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4.1.</w:t>
            </w:r>
          </w:p>
        </w:tc>
        <w:tc>
          <w:tcPr>
            <w:tcW w:w="4783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rPr>
                <w:color w:val="333333"/>
              </w:rPr>
            </w:pPr>
            <w:r w:rsidRPr="006F72EB">
              <w:rPr>
                <w:color w:val="333333"/>
              </w:rPr>
              <w:t>Перемещение по конструкциям и высотным объектам. Жесткие и гибкие анкерные линии</w:t>
            </w:r>
          </w:p>
        </w:tc>
        <w:tc>
          <w:tcPr>
            <w:tcW w:w="1193" w:type="dxa"/>
            <w:vAlign w:val="center"/>
          </w:tcPr>
          <w:p w:rsidR="00105759" w:rsidRPr="006F72EB" w:rsidRDefault="00C97ACD" w:rsidP="0039356B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0,5</w:t>
            </w:r>
          </w:p>
        </w:tc>
        <w:tc>
          <w:tcPr>
            <w:tcW w:w="1229" w:type="dxa"/>
            <w:vAlign w:val="center"/>
          </w:tcPr>
          <w:p w:rsidR="00105759" w:rsidRPr="006F72EB" w:rsidRDefault="00C97ACD" w:rsidP="0039356B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0,5</w:t>
            </w:r>
          </w:p>
        </w:tc>
        <w:tc>
          <w:tcPr>
            <w:tcW w:w="1662" w:type="dxa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105759" w:rsidRPr="00686AB9" w:rsidTr="00845BA9">
        <w:tc>
          <w:tcPr>
            <w:tcW w:w="800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4.2.</w:t>
            </w:r>
          </w:p>
        </w:tc>
        <w:tc>
          <w:tcPr>
            <w:tcW w:w="4783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rPr>
                <w:color w:val="333333"/>
              </w:rPr>
            </w:pPr>
            <w:r w:rsidRPr="006F72EB">
              <w:rPr>
                <w:color w:val="333333"/>
              </w:rPr>
              <w:t xml:space="preserve">Работа на средствах </w:t>
            </w:r>
            <w:proofErr w:type="spellStart"/>
            <w:r w:rsidRPr="006F72EB">
              <w:rPr>
                <w:color w:val="333333"/>
              </w:rPr>
              <w:t>подмащивания</w:t>
            </w:r>
            <w:proofErr w:type="spellEnd"/>
            <w:r w:rsidRPr="006F72EB">
              <w:rPr>
                <w:color w:val="333333"/>
              </w:rPr>
              <w:t>. Применение лестниц, площадок, трапов</w:t>
            </w:r>
          </w:p>
        </w:tc>
        <w:tc>
          <w:tcPr>
            <w:tcW w:w="1193" w:type="dxa"/>
            <w:vAlign w:val="center"/>
          </w:tcPr>
          <w:p w:rsidR="00105759" w:rsidRPr="006F72EB" w:rsidRDefault="00C97ACD" w:rsidP="0039356B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0,5</w:t>
            </w:r>
          </w:p>
        </w:tc>
        <w:tc>
          <w:tcPr>
            <w:tcW w:w="1229" w:type="dxa"/>
            <w:vAlign w:val="center"/>
          </w:tcPr>
          <w:p w:rsidR="00105759" w:rsidRPr="006F72EB" w:rsidRDefault="00C97ACD" w:rsidP="0039356B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0,5</w:t>
            </w:r>
          </w:p>
        </w:tc>
        <w:tc>
          <w:tcPr>
            <w:tcW w:w="1662" w:type="dxa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105759" w:rsidRPr="00686AB9" w:rsidTr="00845BA9">
        <w:tc>
          <w:tcPr>
            <w:tcW w:w="800" w:type="dxa"/>
            <w:vAlign w:val="center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4.3.</w:t>
            </w:r>
          </w:p>
        </w:tc>
        <w:tc>
          <w:tcPr>
            <w:tcW w:w="4783" w:type="dxa"/>
            <w:vAlign w:val="center"/>
          </w:tcPr>
          <w:p w:rsidR="00105759" w:rsidRPr="006F72EB" w:rsidRDefault="00B679B2" w:rsidP="0039356B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Правила работы с инструментом, правила охраны труда в строительстве, меры безопасности при работе с грузами </w:t>
            </w:r>
          </w:p>
        </w:tc>
        <w:tc>
          <w:tcPr>
            <w:tcW w:w="1193" w:type="dxa"/>
            <w:vAlign w:val="center"/>
          </w:tcPr>
          <w:p w:rsidR="00105759" w:rsidRPr="006F72EB" w:rsidRDefault="00C97ACD" w:rsidP="0039356B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229" w:type="dxa"/>
            <w:vAlign w:val="center"/>
          </w:tcPr>
          <w:p w:rsidR="00105759" w:rsidRPr="006F72EB" w:rsidRDefault="00C97ACD" w:rsidP="0039356B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662" w:type="dxa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105759" w:rsidRPr="00686AB9" w:rsidTr="00845BA9">
        <w:tc>
          <w:tcPr>
            <w:tcW w:w="800" w:type="dxa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color w:val="333333"/>
              </w:rPr>
            </w:pPr>
            <w:r w:rsidRPr="006F72EB">
              <w:rPr>
                <w:color w:val="333333"/>
              </w:rPr>
              <w:t>5.</w:t>
            </w:r>
          </w:p>
        </w:tc>
        <w:tc>
          <w:tcPr>
            <w:tcW w:w="4783" w:type="dxa"/>
          </w:tcPr>
          <w:p w:rsidR="00105759" w:rsidRPr="006F72EB" w:rsidRDefault="00105759" w:rsidP="0039356B">
            <w:pPr>
              <w:shd w:val="clear" w:color="auto" w:fill="FFFFFF"/>
              <w:rPr>
                <w:b/>
                <w:bCs/>
                <w:color w:val="333333"/>
              </w:rPr>
            </w:pPr>
            <w:r w:rsidRPr="006F72EB">
              <w:rPr>
                <w:b/>
                <w:bCs/>
                <w:color w:val="333333"/>
              </w:rPr>
              <w:t>Практическое обучение</w:t>
            </w:r>
          </w:p>
        </w:tc>
        <w:tc>
          <w:tcPr>
            <w:tcW w:w="1193" w:type="dxa"/>
          </w:tcPr>
          <w:p w:rsidR="00105759" w:rsidRPr="006F72EB" w:rsidRDefault="00105759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229" w:type="dxa"/>
          </w:tcPr>
          <w:p w:rsidR="00105759" w:rsidRPr="00845BA9" w:rsidRDefault="00105759" w:rsidP="0039356B">
            <w:pPr>
              <w:shd w:val="clear" w:color="auto" w:fill="FFFFFF"/>
              <w:jc w:val="center"/>
              <w:rPr>
                <w:b/>
                <w:color w:val="333333"/>
              </w:rPr>
            </w:pPr>
          </w:p>
        </w:tc>
        <w:tc>
          <w:tcPr>
            <w:tcW w:w="1662" w:type="dxa"/>
          </w:tcPr>
          <w:p w:rsidR="00105759" w:rsidRPr="006F72EB" w:rsidRDefault="00B679B2" w:rsidP="0039356B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</w:t>
            </w:r>
          </w:p>
        </w:tc>
      </w:tr>
      <w:tr w:rsidR="00105759" w:rsidRPr="006E6D53" w:rsidTr="00845BA9">
        <w:tc>
          <w:tcPr>
            <w:tcW w:w="5583" w:type="dxa"/>
            <w:gridSpan w:val="2"/>
            <w:vAlign w:val="center"/>
          </w:tcPr>
          <w:p w:rsidR="00105759" w:rsidRPr="006E6D53" w:rsidRDefault="00105759" w:rsidP="004D445F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ВСЕГО:</w:t>
            </w:r>
          </w:p>
        </w:tc>
        <w:tc>
          <w:tcPr>
            <w:tcW w:w="1193" w:type="dxa"/>
            <w:vAlign w:val="center"/>
          </w:tcPr>
          <w:p w:rsidR="00105759" w:rsidRPr="003D2DDB" w:rsidRDefault="00B679B2" w:rsidP="00F93B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  <w:r w:rsidR="00C97ACD">
              <w:rPr>
                <w:b/>
                <w:color w:val="333333"/>
              </w:rPr>
              <w:t>5</w:t>
            </w:r>
          </w:p>
        </w:tc>
        <w:tc>
          <w:tcPr>
            <w:tcW w:w="1229" w:type="dxa"/>
            <w:vAlign w:val="center"/>
          </w:tcPr>
          <w:p w:rsidR="00105759" w:rsidRPr="003D2DDB" w:rsidRDefault="00C97ACD" w:rsidP="00F93B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1662" w:type="dxa"/>
            <w:vAlign w:val="center"/>
          </w:tcPr>
          <w:p w:rsidR="00105759" w:rsidRPr="003D2DDB" w:rsidRDefault="00B679B2" w:rsidP="00F93B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</w:tr>
      <w:tr w:rsidR="00105759" w:rsidRPr="006E6D53" w:rsidTr="00845BA9">
        <w:tc>
          <w:tcPr>
            <w:tcW w:w="5583" w:type="dxa"/>
            <w:gridSpan w:val="2"/>
            <w:vAlign w:val="center"/>
          </w:tcPr>
          <w:p w:rsidR="00105759" w:rsidRPr="006E6D53" w:rsidRDefault="00105759" w:rsidP="004D445F">
            <w:pPr>
              <w:ind w:firstLine="851"/>
              <w:jc w:val="both"/>
              <w:rPr>
                <w:b/>
                <w:color w:val="333333"/>
              </w:rPr>
            </w:pPr>
            <w:r w:rsidRPr="006E6D53">
              <w:rPr>
                <w:b/>
                <w:color w:val="333333"/>
              </w:rPr>
              <w:t>Итоговый контроль знаний</w:t>
            </w:r>
          </w:p>
        </w:tc>
        <w:tc>
          <w:tcPr>
            <w:tcW w:w="4084" w:type="dxa"/>
            <w:gridSpan w:val="3"/>
            <w:vAlign w:val="center"/>
          </w:tcPr>
          <w:p w:rsidR="00105759" w:rsidRPr="003D2DDB" w:rsidRDefault="00C97ACD" w:rsidP="004D445F">
            <w:pPr>
              <w:ind w:firstLine="478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</w:tr>
      <w:tr w:rsidR="00105759" w:rsidRPr="004D445F" w:rsidTr="00845BA9">
        <w:tc>
          <w:tcPr>
            <w:tcW w:w="5583" w:type="dxa"/>
            <w:gridSpan w:val="2"/>
            <w:vAlign w:val="center"/>
          </w:tcPr>
          <w:p w:rsidR="00105759" w:rsidRPr="004D445F" w:rsidRDefault="00105759" w:rsidP="00F93B1E">
            <w:pPr>
              <w:jc w:val="right"/>
              <w:rPr>
                <w:b/>
                <w:color w:val="333333"/>
              </w:rPr>
            </w:pPr>
            <w:r w:rsidRPr="004D445F">
              <w:rPr>
                <w:b/>
                <w:color w:val="333333"/>
              </w:rPr>
              <w:t>ИТОГО:</w:t>
            </w:r>
          </w:p>
        </w:tc>
        <w:tc>
          <w:tcPr>
            <w:tcW w:w="4084" w:type="dxa"/>
            <w:gridSpan w:val="3"/>
            <w:vAlign w:val="center"/>
          </w:tcPr>
          <w:p w:rsidR="00105759" w:rsidRPr="004D445F" w:rsidRDefault="00105759" w:rsidP="004D445F">
            <w:pPr>
              <w:ind w:firstLine="336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B679B2">
              <w:rPr>
                <w:b/>
                <w:color w:val="333333"/>
              </w:rPr>
              <w:t>16</w:t>
            </w:r>
          </w:p>
        </w:tc>
      </w:tr>
    </w:tbl>
    <w:p w:rsidR="000D646E" w:rsidRDefault="000D646E" w:rsidP="00CE0BEB">
      <w:pPr>
        <w:shd w:val="clear" w:color="auto" w:fill="FFFFFF"/>
        <w:jc w:val="center"/>
        <w:rPr>
          <w:b/>
          <w:bCs/>
          <w:color w:val="333333"/>
        </w:rPr>
      </w:pPr>
    </w:p>
    <w:p w:rsidR="000D646E" w:rsidRDefault="000D646E" w:rsidP="00CE0BEB">
      <w:pPr>
        <w:shd w:val="clear" w:color="auto" w:fill="FFFFFF"/>
        <w:jc w:val="center"/>
        <w:rPr>
          <w:b/>
          <w:bCs/>
          <w:color w:val="333333"/>
        </w:rPr>
      </w:pPr>
    </w:p>
    <w:p w:rsidR="008D74CD" w:rsidRPr="00FD1C1A" w:rsidRDefault="00CE0BEB" w:rsidP="00CE0BEB">
      <w:pPr>
        <w:shd w:val="clear" w:color="auto" w:fill="FFFFFF"/>
        <w:jc w:val="center"/>
        <w:rPr>
          <w:color w:val="333333"/>
        </w:rPr>
      </w:pPr>
      <w:r w:rsidRPr="00CE0BEB">
        <w:rPr>
          <w:b/>
          <w:bCs/>
          <w:color w:val="333333"/>
        </w:rPr>
        <w:t>ПОЯСНИТЕЛЬНАЯ ЗАПИСКА</w:t>
      </w:r>
    </w:p>
    <w:p w:rsidR="004376B4" w:rsidRDefault="004376B4" w:rsidP="00686AB9">
      <w:pPr>
        <w:shd w:val="clear" w:color="auto" w:fill="FFFFFF"/>
        <w:rPr>
          <w:color w:val="333333"/>
        </w:rPr>
      </w:pPr>
    </w:p>
    <w:p w:rsidR="00F551CF" w:rsidRDefault="00F551CF" w:rsidP="00F551CF">
      <w:pPr>
        <w:pStyle w:val="Style34"/>
        <w:ind w:firstLine="509"/>
        <w:rPr>
          <w:rStyle w:val="FontStyle61"/>
        </w:rPr>
      </w:pPr>
      <w:r w:rsidRPr="00F551CF">
        <w:rPr>
          <w:color w:val="000000"/>
          <w:sz w:val="22"/>
          <w:szCs w:val="22"/>
        </w:rPr>
        <w:t xml:space="preserve">Настоящая программа предназначена для обучения работников, выполняющих работы на высоте с применением инвентарных средств </w:t>
      </w:r>
      <w:proofErr w:type="spellStart"/>
      <w:r w:rsidRPr="00F551CF">
        <w:rPr>
          <w:color w:val="000000"/>
          <w:sz w:val="22"/>
          <w:szCs w:val="22"/>
        </w:rPr>
        <w:t>подмащивания</w:t>
      </w:r>
      <w:proofErr w:type="spellEnd"/>
      <w:r w:rsidRPr="00F551CF">
        <w:rPr>
          <w:color w:val="000000"/>
          <w:sz w:val="22"/>
          <w:szCs w:val="22"/>
        </w:rPr>
        <w:t>, а также без них при условии выполн</w:t>
      </w:r>
      <w:r>
        <w:rPr>
          <w:color w:val="000000"/>
          <w:sz w:val="22"/>
          <w:szCs w:val="22"/>
        </w:rPr>
        <w:t>ения работ на высоте менее 5 м.</w:t>
      </w:r>
    </w:p>
    <w:p w:rsidR="00CC59F8" w:rsidRDefault="00CC59F8" w:rsidP="00CC59F8">
      <w:pPr>
        <w:pStyle w:val="Style34"/>
        <w:widowControl/>
        <w:spacing w:line="259" w:lineRule="exact"/>
        <w:ind w:firstLine="509"/>
        <w:rPr>
          <w:rStyle w:val="FontStyle61"/>
        </w:rPr>
      </w:pPr>
      <w:r>
        <w:rPr>
          <w:rStyle w:val="FontStyle61"/>
        </w:rPr>
        <w:t>Требования Правил по охране труда при работе на высоте, утвержденных Минтрудом России (Приказ Минтруда России от 28.03.2014 № 155н «Об утверждении Правил по охране труда при работе на высоте»), зарегистрированных в Минюсте России 05.09.2014 (№ 33990), (далее - Правила), предъявляемые к работникам, выполняющих работы на высоте:</w:t>
      </w:r>
    </w:p>
    <w:p w:rsidR="00CC59F8" w:rsidRDefault="00CC59F8" w:rsidP="00CC59F8">
      <w:pPr>
        <w:pStyle w:val="Style13"/>
        <w:widowControl/>
        <w:numPr>
          <w:ilvl w:val="0"/>
          <w:numId w:val="6"/>
        </w:numPr>
        <w:tabs>
          <w:tab w:val="left" w:pos="710"/>
        </w:tabs>
        <w:spacing w:line="259" w:lineRule="exact"/>
        <w:ind w:left="518" w:firstLine="0"/>
        <w:jc w:val="left"/>
        <w:rPr>
          <w:rStyle w:val="FontStyle61"/>
        </w:rPr>
      </w:pPr>
      <w:r>
        <w:rPr>
          <w:rStyle w:val="FontStyle61"/>
        </w:rPr>
        <w:t>старше 18 лет, п. 5;</w:t>
      </w:r>
    </w:p>
    <w:p w:rsidR="00CC59F8" w:rsidRDefault="00CC59F8" w:rsidP="00CC59F8">
      <w:pPr>
        <w:pStyle w:val="Style13"/>
        <w:widowControl/>
        <w:tabs>
          <w:tab w:val="left" w:pos="816"/>
        </w:tabs>
        <w:spacing w:line="259" w:lineRule="exact"/>
        <w:ind w:firstLine="518"/>
        <w:rPr>
          <w:rStyle w:val="FontStyle61"/>
        </w:rPr>
      </w:pPr>
      <w:r>
        <w:rPr>
          <w:rStyle w:val="FontStyle61"/>
        </w:rPr>
        <w:t>-</w:t>
      </w:r>
      <w:r>
        <w:rPr>
          <w:rStyle w:val="FontStyle61"/>
        </w:rPr>
        <w:tab/>
        <w:t>должны проходить обязательные предварительные (при поступлении на работу) и периодические медицинские осмотры, п. 6;</w:t>
      </w:r>
    </w:p>
    <w:p w:rsidR="00CC59F8" w:rsidRDefault="00CC59F8" w:rsidP="00CC59F8">
      <w:pPr>
        <w:pStyle w:val="Style13"/>
        <w:widowControl/>
        <w:numPr>
          <w:ilvl w:val="0"/>
          <w:numId w:val="6"/>
        </w:numPr>
        <w:tabs>
          <w:tab w:val="left" w:pos="710"/>
        </w:tabs>
        <w:spacing w:line="259" w:lineRule="exact"/>
        <w:ind w:firstLine="518"/>
        <w:rPr>
          <w:rStyle w:val="FontStyle61"/>
        </w:rPr>
      </w:pPr>
      <w:r>
        <w:rPr>
          <w:rStyle w:val="FontStyle61"/>
        </w:rPr>
        <w:t>иметь квалификацию, соответствующую характеру выполняемых работ, что подтверждается документом о профессиональном образовании (обучении) и (или) о квалификации (п. 7);</w:t>
      </w:r>
    </w:p>
    <w:p w:rsidR="00CC59F8" w:rsidRDefault="00CC59F8" w:rsidP="00CC59F8">
      <w:pPr>
        <w:pStyle w:val="Style37"/>
        <w:widowControl/>
        <w:tabs>
          <w:tab w:val="left" w:pos="0"/>
        </w:tabs>
        <w:spacing w:line="259" w:lineRule="exact"/>
        <w:ind w:firstLine="567"/>
        <w:rPr>
          <w:rStyle w:val="FontStyle61"/>
        </w:rPr>
      </w:pPr>
      <w:r>
        <w:rPr>
          <w:rStyle w:val="FontStyle61"/>
        </w:rPr>
        <w:t>-</w:t>
      </w:r>
      <w:r>
        <w:rPr>
          <w:rStyle w:val="FontStyle61"/>
        </w:rPr>
        <w:tab/>
        <w:t xml:space="preserve">должны быть обучены оказанию первой помощи пострадавшим (ТК РФ, ст. 212). Программа   составлена   на   основании   требований,   предъявляемых   к работникам, выполняющим работы на высоте, содержащихся в приложении </w:t>
      </w:r>
      <w:r w:rsidR="000D7A21">
        <w:rPr>
          <w:rStyle w:val="FontStyle61"/>
        </w:rPr>
        <w:t xml:space="preserve">№ </w:t>
      </w:r>
      <w:r>
        <w:rPr>
          <w:rStyle w:val="FontStyle61"/>
        </w:rPr>
        <w:t>1 к Правилам.</w:t>
      </w:r>
    </w:p>
    <w:p w:rsidR="00CC59F8" w:rsidRPr="00DD0ECC" w:rsidRDefault="00CC59F8" w:rsidP="00CC59F8">
      <w:pPr>
        <w:pStyle w:val="Style34"/>
        <w:widowControl/>
        <w:tabs>
          <w:tab w:val="left" w:pos="567"/>
        </w:tabs>
        <w:spacing w:line="259" w:lineRule="exact"/>
        <w:rPr>
          <w:rStyle w:val="FontStyle61"/>
          <w:color w:val="000000" w:themeColor="text1"/>
        </w:rPr>
      </w:pPr>
      <w:r>
        <w:rPr>
          <w:rStyle w:val="FontStyle61"/>
        </w:rPr>
        <w:t xml:space="preserve">Обучение безопасным методам и приемам выполнения работ на высоте включает теоретическое обучение и практическое обучение. Программой теоретического обучения предусмотрено получение знаний об обстоятельствах и характерных причинах несчастных случаев, аварий, пожаров, происшедших на высоте в организациях </w:t>
      </w:r>
      <w:r w:rsidRPr="00DD0ECC">
        <w:rPr>
          <w:rStyle w:val="FontStyle61"/>
          <w:color w:val="000000" w:themeColor="text1"/>
        </w:rPr>
        <w:t xml:space="preserve">(на предприятиях </w:t>
      </w:r>
      <w:proofErr w:type="spellStart"/>
      <w:r w:rsidRPr="00DD0ECC">
        <w:rPr>
          <w:color w:val="000000" w:themeColor="text1"/>
          <w:sz w:val="22"/>
          <w:szCs w:val="22"/>
        </w:rPr>
        <w:t>Госкорпорации</w:t>
      </w:r>
      <w:proofErr w:type="spellEnd"/>
      <w:r w:rsidRPr="00DD0ECC">
        <w:rPr>
          <w:color w:val="000000" w:themeColor="text1"/>
          <w:sz w:val="22"/>
          <w:szCs w:val="22"/>
        </w:rPr>
        <w:t xml:space="preserve"> «РОСАТОМ»</w:t>
      </w:r>
      <w:r w:rsidRPr="00DD0ECC">
        <w:rPr>
          <w:rStyle w:val="FontStyle61"/>
          <w:color w:val="000000" w:themeColor="text1"/>
        </w:rPr>
        <w:t xml:space="preserve">), случаев производственных травм, полученных при работах на высоте; изучение основных опасных и вредных производственных факторов, характерных для работы на высоте, общих вопросов обеспечения безопасности проведения работ на высоте и применения соответствующих </w:t>
      </w:r>
      <w:proofErr w:type="gramStart"/>
      <w:r w:rsidRPr="00DD0ECC">
        <w:rPr>
          <w:rStyle w:val="FontStyle61"/>
          <w:color w:val="000000" w:themeColor="text1"/>
        </w:rPr>
        <w:t>СИЗ</w:t>
      </w:r>
      <w:proofErr w:type="gramEnd"/>
      <w:r w:rsidRPr="00DD0ECC">
        <w:rPr>
          <w:rStyle w:val="FontStyle61"/>
          <w:color w:val="000000" w:themeColor="text1"/>
        </w:rPr>
        <w:t>, их осмотра до и после использования.</w:t>
      </w:r>
    </w:p>
    <w:p w:rsidR="00CC59F8" w:rsidRPr="00DD0ECC" w:rsidRDefault="00CC59F8" w:rsidP="00CC59F8">
      <w:pPr>
        <w:pStyle w:val="Style34"/>
        <w:widowControl/>
        <w:spacing w:line="259" w:lineRule="exact"/>
        <w:rPr>
          <w:rStyle w:val="FontStyle61"/>
          <w:color w:val="000000" w:themeColor="text1"/>
        </w:rPr>
      </w:pPr>
      <w:r w:rsidRPr="00DD0ECC">
        <w:rPr>
          <w:rStyle w:val="FontStyle61"/>
          <w:color w:val="000000" w:themeColor="text1"/>
        </w:rPr>
        <w:t>Практическое обучение проводится на учебных полигонах и учебных участках</w:t>
      </w:r>
      <w:r w:rsidR="000D7A21" w:rsidRPr="00DD0ECC">
        <w:rPr>
          <w:rFonts w:eastAsia="Times New Roman"/>
          <w:color w:val="000000" w:themeColor="text1"/>
        </w:rPr>
        <w:t xml:space="preserve"> </w:t>
      </w:r>
      <w:r w:rsidR="000D7A21" w:rsidRPr="00DD0ECC">
        <w:rPr>
          <w:color w:val="000000" w:themeColor="text1"/>
          <w:sz w:val="22"/>
          <w:szCs w:val="22"/>
        </w:rPr>
        <w:t>НОУ ДПО</w:t>
      </w:r>
      <w:r w:rsidR="00DD0ECC" w:rsidRPr="00DD0ECC">
        <w:rPr>
          <w:color w:val="000000" w:themeColor="text1"/>
          <w:sz w:val="22"/>
          <w:szCs w:val="22"/>
        </w:rPr>
        <w:t xml:space="preserve"> </w:t>
      </w:r>
      <w:r w:rsidR="000D7A21" w:rsidRPr="00DD0ECC">
        <w:rPr>
          <w:color w:val="000000" w:themeColor="text1"/>
          <w:sz w:val="22"/>
          <w:szCs w:val="22"/>
        </w:rPr>
        <w:t>«УЦПР»</w:t>
      </w:r>
      <w:r w:rsidRPr="00DD0ECC">
        <w:rPr>
          <w:rStyle w:val="FontStyle61"/>
          <w:color w:val="000000" w:themeColor="text1"/>
        </w:rPr>
        <w:t>, для получения практических умений и навыков безопасных методов и приемов выполнения работ на высоте. Программа практического обучения предусматривает выполнение учебно-практических работ с применением новой техники и технологии, с использованием передовых приемов, обеспечивающих формирование основ профессионального мастерства работника.</w:t>
      </w:r>
    </w:p>
    <w:p w:rsidR="00CC59F8" w:rsidRPr="00DD0ECC" w:rsidRDefault="00CC59F8" w:rsidP="00CC59F8">
      <w:pPr>
        <w:pStyle w:val="Style34"/>
        <w:widowControl/>
        <w:spacing w:line="259" w:lineRule="exact"/>
        <w:ind w:firstLine="528"/>
        <w:rPr>
          <w:rStyle w:val="FontStyle61"/>
          <w:color w:val="000000" w:themeColor="text1"/>
        </w:rPr>
      </w:pPr>
      <w:r w:rsidRPr="00DD0ECC">
        <w:rPr>
          <w:rStyle w:val="FontStyle61"/>
          <w:color w:val="000000" w:themeColor="text1"/>
        </w:rPr>
        <w:t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удостоверение, позволяющее работодателю допустить работника к работам на высоте (рекомендуемый образец в приложении № 2 к Правилам). Проверка знаний и приобретенных умений проводится комиссией, созданной приказом директора</w:t>
      </w:r>
      <w:r w:rsidR="000D7A21" w:rsidRPr="00DD0ECC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0D7A21" w:rsidRPr="00DD0ECC">
        <w:rPr>
          <w:color w:val="000000" w:themeColor="text1"/>
          <w:sz w:val="22"/>
          <w:szCs w:val="22"/>
        </w:rPr>
        <w:t>НОУ ДПО</w:t>
      </w:r>
      <w:r w:rsidR="00EA73E1" w:rsidRPr="00DD0ECC">
        <w:rPr>
          <w:color w:val="000000" w:themeColor="text1"/>
          <w:sz w:val="22"/>
          <w:szCs w:val="22"/>
        </w:rPr>
        <w:t xml:space="preserve"> </w:t>
      </w:r>
      <w:r w:rsidR="000D7A21" w:rsidRPr="00DD0ECC">
        <w:rPr>
          <w:color w:val="000000" w:themeColor="text1"/>
          <w:sz w:val="22"/>
          <w:szCs w:val="22"/>
        </w:rPr>
        <w:t>«УЦПР»</w:t>
      </w:r>
      <w:r w:rsidRPr="00DD0ECC">
        <w:rPr>
          <w:rStyle w:val="FontStyle61"/>
          <w:color w:val="000000" w:themeColor="text1"/>
        </w:rPr>
        <w:t>.</w:t>
      </w:r>
    </w:p>
    <w:p w:rsidR="00976E20" w:rsidRPr="00976E20" w:rsidRDefault="00CC59F8" w:rsidP="00976E20">
      <w:pPr>
        <w:pStyle w:val="Style5"/>
        <w:spacing w:line="259" w:lineRule="exact"/>
        <w:ind w:firstLine="691"/>
        <w:rPr>
          <w:color w:val="000000"/>
          <w:sz w:val="22"/>
          <w:szCs w:val="22"/>
        </w:rPr>
      </w:pPr>
      <w:r w:rsidRPr="00DD0ECC">
        <w:rPr>
          <w:rStyle w:val="FontStyle61"/>
          <w:color w:val="000000" w:themeColor="text1"/>
        </w:rPr>
        <w:t>В соответствии с п. 14 Правил по окончании обучения безопасным методам и приемам выполнения работ на высоте работодатель обеспечивает проведение стажировки работников. Целью</w:t>
      </w:r>
      <w:r>
        <w:rPr>
          <w:rStyle w:val="FontStyle61"/>
        </w:rPr>
        <w:t xml:space="preserve">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 Продолжительность стажировки устанавливается работодателем (уполномоченным им лицом) </w:t>
      </w:r>
      <w:proofErr w:type="gramStart"/>
      <w:r>
        <w:rPr>
          <w:rStyle w:val="FontStyle61"/>
        </w:rPr>
        <w:t>исходя из ее содержания и составляет</w:t>
      </w:r>
      <w:proofErr w:type="gramEnd"/>
      <w:r>
        <w:rPr>
          <w:rStyle w:val="FontStyle61"/>
        </w:rPr>
        <w:t xml:space="preserve"> не менее двух рабочих дней (смен). Программа стажировки должна предусматривать ознакомление работника с инструкциями по охране труда; общими сведениями о технологическом процессе и оборудовании на данном рабочем месте, производственном участке, в цехе; производственными инструкциями; условиями труда на рабочем месте; основными требованиями производственной санитарии и личной гигиены; зонами повышенной опасности, машинами, механизмами, приборами; средствами,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безопасности). Работники в процессе стажировки должны освоить/закрепить практические навыки применения оборудования, приборов, механизмов (проверка исправности оборудования,</w:t>
      </w:r>
      <w:r w:rsidR="00976E20">
        <w:rPr>
          <w:rStyle w:val="FontStyle61"/>
        </w:rPr>
        <w:t xml:space="preserve"> </w:t>
      </w:r>
      <w:r w:rsidR="00976E20" w:rsidRPr="00976E20">
        <w:rPr>
          <w:color w:val="000000"/>
          <w:sz w:val="22"/>
          <w:szCs w:val="22"/>
        </w:rPr>
        <w:t>пусковых приборов, инструмента и приспособлений, блокировок, заземления и других средств защиты).</w:t>
      </w:r>
    </w:p>
    <w:p w:rsidR="00976E20" w:rsidRPr="00976E20" w:rsidRDefault="00976E20" w:rsidP="00976E20">
      <w:pPr>
        <w:pStyle w:val="Style5"/>
        <w:spacing w:line="259" w:lineRule="exact"/>
        <w:ind w:firstLine="691"/>
        <w:rPr>
          <w:color w:val="000000"/>
          <w:sz w:val="22"/>
          <w:szCs w:val="22"/>
        </w:rPr>
      </w:pPr>
      <w:r w:rsidRPr="00976E20">
        <w:rPr>
          <w:color w:val="000000"/>
          <w:sz w:val="22"/>
          <w:szCs w:val="22"/>
        </w:rPr>
        <w:t>Проверка знаний (п. 15 Правил) безопасных методов и приемов выполнения работ на высоте может проводиться не реже одного раза в год в аттестационной комиссии работодателя, члены которой прошли соответствующее обучение безопасным методам и приемам выполнения работ на высоте в организации, осуществляющей образовательную деятельность.</w:t>
      </w:r>
    </w:p>
    <w:p w:rsidR="00CC59F8" w:rsidRDefault="00CC59F8" w:rsidP="00CC59F8">
      <w:pPr>
        <w:pStyle w:val="Style5"/>
        <w:widowControl/>
        <w:spacing w:line="259" w:lineRule="exact"/>
        <w:ind w:firstLine="691"/>
        <w:rPr>
          <w:rStyle w:val="FontStyle61"/>
        </w:rPr>
      </w:pPr>
    </w:p>
    <w:p w:rsidR="00F551CF" w:rsidRPr="00F551CF" w:rsidRDefault="00F551CF" w:rsidP="00F551CF">
      <w:pPr>
        <w:pStyle w:val="Style34"/>
        <w:spacing w:line="240" w:lineRule="exact"/>
        <w:ind w:firstLine="0"/>
        <w:jc w:val="center"/>
        <w:rPr>
          <w:b/>
          <w:bCs/>
          <w:sz w:val="20"/>
          <w:szCs w:val="20"/>
        </w:rPr>
      </w:pPr>
      <w:r w:rsidRPr="00F551CF">
        <w:rPr>
          <w:b/>
          <w:bCs/>
          <w:sz w:val="20"/>
          <w:szCs w:val="20"/>
        </w:rPr>
        <w:t xml:space="preserve">ПРИМЕРНЫЙ ПЕРЕЧЕНЬ ТРЕБОВАНИЙ, ПРЕДЪЯВЛЯЕМЫХ К РАБОТНИКАМ, ПРОВОДЯЩИМ РАБОТЫ НА ВЫСОТЕ С ПРИМЕНЕНИЕМ ИНВЕНТАРНЫХ СРЕДСТВ ПОДМАЩИВАНИЯ, А ТАКЖЕ БЕЗ НИХ ПРИ УСЛОВИИ ВЫПОЛНЕНИЯ РАБОТ </w:t>
      </w:r>
      <w:proofErr w:type="gramStart"/>
      <w:r w:rsidRPr="00F551CF">
        <w:rPr>
          <w:b/>
          <w:bCs/>
          <w:sz w:val="20"/>
          <w:szCs w:val="20"/>
        </w:rPr>
        <w:t>НА</w:t>
      </w:r>
      <w:proofErr w:type="gramEnd"/>
    </w:p>
    <w:p w:rsidR="00976E20" w:rsidRPr="00F551CF" w:rsidRDefault="00F551CF" w:rsidP="00F551CF">
      <w:pPr>
        <w:pStyle w:val="Style34"/>
        <w:spacing w:line="240" w:lineRule="exact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ВЫСОТЕ МЕНЕЕ 5 м</w:t>
      </w:r>
    </w:p>
    <w:p w:rsidR="00F551CF" w:rsidRDefault="00F551CF" w:rsidP="00976E20">
      <w:pPr>
        <w:pStyle w:val="Style34"/>
        <w:widowControl/>
        <w:spacing w:line="240" w:lineRule="exact"/>
        <w:ind w:left="538" w:firstLine="0"/>
        <w:jc w:val="left"/>
        <w:rPr>
          <w:sz w:val="20"/>
          <w:szCs w:val="20"/>
        </w:rPr>
      </w:pPr>
    </w:p>
    <w:p w:rsidR="00976E20" w:rsidRDefault="00976E20" w:rsidP="00976E20">
      <w:pPr>
        <w:pStyle w:val="Style34"/>
        <w:widowControl/>
        <w:spacing w:before="10"/>
        <w:ind w:left="538" w:firstLine="0"/>
        <w:jc w:val="left"/>
        <w:rPr>
          <w:rStyle w:val="FontStyle61"/>
        </w:rPr>
      </w:pPr>
      <w:r>
        <w:rPr>
          <w:rStyle w:val="FontStyle61"/>
        </w:rPr>
        <w:t xml:space="preserve">Работники, впервые допускаемые к работам на высоте, должны быть ознакомлены </w:t>
      </w:r>
      <w:proofErr w:type="gramStart"/>
      <w:r>
        <w:rPr>
          <w:rStyle w:val="FontStyle61"/>
        </w:rPr>
        <w:t>с</w:t>
      </w:r>
      <w:proofErr w:type="gramEnd"/>
      <w:r>
        <w:rPr>
          <w:rStyle w:val="FontStyle61"/>
        </w:rPr>
        <w:t>:</w:t>
      </w:r>
    </w:p>
    <w:p w:rsidR="00976E20" w:rsidRDefault="00976E20" w:rsidP="00976E20">
      <w:pPr>
        <w:pStyle w:val="Style13"/>
        <w:widowControl/>
        <w:tabs>
          <w:tab w:val="left" w:pos="768"/>
        </w:tabs>
        <w:ind w:left="538" w:firstLine="0"/>
        <w:jc w:val="left"/>
        <w:rPr>
          <w:rStyle w:val="FontStyle61"/>
        </w:rPr>
      </w:pPr>
      <w:r>
        <w:rPr>
          <w:rStyle w:val="FontStyle61"/>
        </w:rPr>
        <w:t>а)</w:t>
      </w:r>
      <w:r>
        <w:rPr>
          <w:rStyle w:val="FontStyle61"/>
        </w:rPr>
        <w:tab/>
        <w:t>инструкциями по охране труда;</w:t>
      </w:r>
    </w:p>
    <w:p w:rsidR="00976E20" w:rsidRDefault="00976E20" w:rsidP="00976E20">
      <w:pPr>
        <w:pStyle w:val="Style13"/>
        <w:widowControl/>
        <w:tabs>
          <w:tab w:val="left" w:pos="854"/>
        </w:tabs>
        <w:ind w:right="10" w:firstLine="538"/>
        <w:rPr>
          <w:rStyle w:val="FontStyle61"/>
        </w:rPr>
      </w:pPr>
      <w:r>
        <w:rPr>
          <w:rStyle w:val="FontStyle61"/>
        </w:rPr>
        <w:t>б)</w:t>
      </w:r>
      <w:r>
        <w:rPr>
          <w:rStyle w:val="FontStyle61"/>
        </w:rPr>
        <w:tab/>
        <w:t>общими сведениями о технологическом процессе и оборудовании на данном рабочем</w:t>
      </w:r>
      <w:r>
        <w:rPr>
          <w:rStyle w:val="FontStyle61"/>
        </w:rPr>
        <w:br/>
        <w:t>месте, производственном участке, в цехе;</w:t>
      </w:r>
    </w:p>
    <w:p w:rsidR="00976E20" w:rsidRDefault="00976E20" w:rsidP="00976E20">
      <w:pPr>
        <w:pStyle w:val="Style13"/>
        <w:widowControl/>
        <w:tabs>
          <w:tab w:val="left" w:pos="758"/>
        </w:tabs>
        <w:ind w:left="528" w:firstLine="0"/>
        <w:jc w:val="left"/>
        <w:rPr>
          <w:rStyle w:val="FontStyle61"/>
        </w:rPr>
      </w:pPr>
      <w:r>
        <w:rPr>
          <w:rStyle w:val="FontStyle61"/>
        </w:rPr>
        <w:t>в)</w:t>
      </w:r>
      <w:r>
        <w:rPr>
          <w:rStyle w:val="FontStyle61"/>
        </w:rPr>
        <w:tab/>
        <w:t>производственными инструкциями (должностными или рабочими инструкциями);</w:t>
      </w:r>
    </w:p>
    <w:p w:rsidR="00976E20" w:rsidRDefault="00976E20" w:rsidP="00976E20">
      <w:pPr>
        <w:pStyle w:val="Style13"/>
        <w:widowControl/>
        <w:tabs>
          <w:tab w:val="left" w:pos="758"/>
        </w:tabs>
        <w:ind w:left="528" w:firstLine="0"/>
        <w:jc w:val="left"/>
        <w:rPr>
          <w:rStyle w:val="FontStyle61"/>
        </w:rPr>
      </w:pPr>
      <w:r>
        <w:rPr>
          <w:rStyle w:val="FontStyle61"/>
        </w:rPr>
        <w:t>г)</w:t>
      </w:r>
      <w:r>
        <w:rPr>
          <w:rStyle w:val="FontStyle61"/>
        </w:rPr>
        <w:tab/>
        <w:t>условиями труда на рабочем месте;</w:t>
      </w:r>
    </w:p>
    <w:p w:rsidR="00976E20" w:rsidRDefault="00976E20" w:rsidP="00976E20">
      <w:pPr>
        <w:pStyle w:val="Style13"/>
        <w:widowControl/>
        <w:tabs>
          <w:tab w:val="left" w:pos="758"/>
        </w:tabs>
        <w:ind w:left="528" w:firstLine="0"/>
        <w:jc w:val="left"/>
        <w:rPr>
          <w:rStyle w:val="FontStyle61"/>
        </w:rPr>
      </w:pPr>
      <w:r>
        <w:rPr>
          <w:rStyle w:val="FontStyle61"/>
        </w:rPr>
        <w:t>д)</w:t>
      </w:r>
      <w:r>
        <w:rPr>
          <w:rStyle w:val="FontStyle61"/>
        </w:rPr>
        <w:tab/>
        <w:t>основными требованиями производственной санитарии и личной гигиены;</w:t>
      </w:r>
    </w:p>
    <w:p w:rsidR="00976E20" w:rsidRDefault="00976E20" w:rsidP="00976E20">
      <w:pPr>
        <w:pStyle w:val="Style13"/>
        <w:widowControl/>
        <w:tabs>
          <w:tab w:val="left" w:pos="797"/>
        </w:tabs>
        <w:ind w:firstLine="528"/>
        <w:rPr>
          <w:rStyle w:val="FontStyle61"/>
        </w:rPr>
      </w:pPr>
      <w:proofErr w:type="gramStart"/>
      <w:r>
        <w:rPr>
          <w:rStyle w:val="FontStyle61"/>
        </w:rPr>
        <w:t>е)</w:t>
      </w:r>
      <w:r>
        <w:rPr>
          <w:rStyle w:val="FontStyle61"/>
        </w:rPr>
        <w:tab/>
        <w:t>обстоятельствами и характерными причинами несчастных случаев, аварий, пожаров,</w:t>
      </w:r>
      <w:r>
        <w:rPr>
          <w:rStyle w:val="FontStyle61"/>
        </w:rPr>
        <w:br/>
        <w:t>происшедших на высоте в организациях (на предприятиях), случаями производственных травм,</w:t>
      </w:r>
      <w:r>
        <w:rPr>
          <w:rStyle w:val="FontStyle61"/>
        </w:rPr>
        <w:br/>
        <w:t>полученных при работах на высоте; обязанностями и действиями при аварии, пожаре; способами</w:t>
      </w:r>
      <w:r>
        <w:rPr>
          <w:rStyle w:val="FontStyle61"/>
        </w:rPr>
        <w:br/>
        <w:t>применения имеющихся на участке средств тушения пожара, противоаварийной защиты и</w:t>
      </w:r>
      <w:r>
        <w:rPr>
          <w:rStyle w:val="FontStyle61"/>
        </w:rPr>
        <w:br/>
        <w:t>сигнализации, местами их расположения, схемами и маршрутами эвакуации в аварийной ситуации;</w:t>
      </w:r>
      <w:proofErr w:type="gramEnd"/>
    </w:p>
    <w:p w:rsidR="00976E20" w:rsidRDefault="00976E20" w:rsidP="00976E20">
      <w:pPr>
        <w:pStyle w:val="Style13"/>
        <w:widowControl/>
        <w:tabs>
          <w:tab w:val="left" w:pos="797"/>
        </w:tabs>
        <w:ind w:right="10" w:firstLine="528"/>
        <w:rPr>
          <w:rStyle w:val="FontStyle61"/>
        </w:rPr>
      </w:pPr>
      <w:r>
        <w:rPr>
          <w:rStyle w:val="FontStyle61"/>
        </w:rPr>
        <w:t>ж)</w:t>
      </w:r>
      <w:r>
        <w:rPr>
          <w:rStyle w:val="FontStyle61"/>
        </w:rPr>
        <w:tab/>
        <w:t>основными опасными и вредными производственными факторами, характерными для</w:t>
      </w:r>
      <w:r>
        <w:rPr>
          <w:rStyle w:val="FontStyle61"/>
        </w:rPr>
        <w:br/>
        <w:t>работы на высоте;</w:t>
      </w:r>
    </w:p>
    <w:p w:rsidR="00976E20" w:rsidRDefault="00976E20" w:rsidP="00976E20">
      <w:pPr>
        <w:pStyle w:val="Style13"/>
        <w:widowControl/>
        <w:tabs>
          <w:tab w:val="left" w:pos="797"/>
        </w:tabs>
        <w:ind w:firstLine="528"/>
        <w:rPr>
          <w:rStyle w:val="FontStyle61"/>
        </w:rPr>
      </w:pPr>
      <w:proofErr w:type="gramStart"/>
      <w:r>
        <w:rPr>
          <w:rStyle w:val="FontStyle61"/>
        </w:rPr>
        <w:t>з)</w:t>
      </w:r>
      <w:r>
        <w:rPr>
          <w:rStyle w:val="FontStyle61"/>
        </w:rPr>
        <w:tab/>
        <w:t>зонами повышенной опасности, машинами, механизмами, приборами; средствами,</w:t>
      </w:r>
      <w:r>
        <w:rPr>
          <w:rStyle w:val="FontStyle61"/>
        </w:rPr>
        <w:br/>
        <w:t>обеспечивающими безопасность работы оборудования (предохранительные, тормозные устройства</w:t>
      </w:r>
      <w:r>
        <w:rPr>
          <w:rStyle w:val="FontStyle61"/>
        </w:rPr>
        <w:br/>
        <w:t>и ограждения, системы блокировки и сигнализации, знаки безопасности);</w:t>
      </w:r>
      <w:proofErr w:type="gramEnd"/>
    </w:p>
    <w:p w:rsidR="00976E20" w:rsidRPr="00976E20" w:rsidRDefault="00976E20" w:rsidP="00976E20">
      <w:pPr>
        <w:pStyle w:val="Style13"/>
        <w:widowControl/>
        <w:tabs>
          <w:tab w:val="left" w:pos="797"/>
        </w:tabs>
        <w:ind w:left="528" w:firstLine="0"/>
        <w:jc w:val="left"/>
        <w:rPr>
          <w:color w:val="000000"/>
          <w:sz w:val="22"/>
          <w:szCs w:val="22"/>
        </w:rPr>
      </w:pPr>
      <w:r>
        <w:rPr>
          <w:rStyle w:val="FontStyle61"/>
        </w:rPr>
        <w:t>и)</w:t>
      </w:r>
      <w:r>
        <w:rPr>
          <w:rStyle w:val="FontStyle61"/>
        </w:rPr>
        <w:tab/>
        <w:t>безопасными методами и приемами выполнения работ.</w:t>
      </w:r>
    </w:p>
    <w:p w:rsidR="00976E20" w:rsidRDefault="00976E20" w:rsidP="00976E20">
      <w:pPr>
        <w:pStyle w:val="Style34"/>
        <w:widowControl/>
        <w:spacing w:before="19"/>
        <w:ind w:right="10" w:firstLine="538"/>
        <w:rPr>
          <w:rStyle w:val="FontStyle61"/>
        </w:rPr>
      </w:pPr>
      <w:r>
        <w:rPr>
          <w:rStyle w:val="FontStyle61"/>
        </w:rPr>
        <w:t xml:space="preserve"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</w:t>
      </w:r>
      <w:proofErr w:type="gramStart"/>
      <w:r>
        <w:rPr>
          <w:rStyle w:val="FontStyle61"/>
        </w:rPr>
        <w:t>СИЗ</w:t>
      </w:r>
      <w:proofErr w:type="gramEnd"/>
      <w:r>
        <w:rPr>
          <w:rStyle w:val="FontStyle61"/>
        </w:rPr>
        <w:t>, их осмотра до и после использования.</w:t>
      </w:r>
    </w:p>
    <w:p w:rsidR="00CC59F8" w:rsidRDefault="00CC59F8" w:rsidP="00F23635">
      <w:pPr>
        <w:jc w:val="center"/>
        <w:rPr>
          <w:b/>
          <w:spacing w:val="40"/>
        </w:rPr>
      </w:pPr>
    </w:p>
    <w:p w:rsidR="00CE0BEB" w:rsidRPr="004D445F" w:rsidRDefault="00CE0BEB" w:rsidP="00CE0BEB">
      <w:pPr>
        <w:jc w:val="center"/>
        <w:rPr>
          <w:b/>
          <w:caps/>
          <w:spacing w:val="20"/>
        </w:rPr>
      </w:pPr>
      <w:r w:rsidRPr="004D445F">
        <w:rPr>
          <w:b/>
          <w:caps/>
          <w:spacing w:val="20"/>
        </w:rPr>
        <w:t xml:space="preserve">Программа </w:t>
      </w:r>
      <w:r w:rsidR="004833EC">
        <w:rPr>
          <w:b/>
          <w:caps/>
          <w:spacing w:val="20"/>
        </w:rPr>
        <w:t>КУРСА</w:t>
      </w:r>
    </w:p>
    <w:p w:rsidR="00CE0BEB" w:rsidRPr="00476E2E" w:rsidRDefault="00CE0BEB" w:rsidP="00CE0BEB">
      <w:pPr>
        <w:shd w:val="clear" w:color="auto" w:fill="FFFFFF"/>
        <w:jc w:val="center"/>
        <w:rPr>
          <w:b/>
          <w:spacing w:val="40"/>
          <w:sz w:val="28"/>
          <w:szCs w:val="28"/>
        </w:rPr>
      </w:pPr>
      <w:r w:rsidRPr="00476E2E">
        <w:rPr>
          <w:b/>
          <w:spacing w:val="20"/>
          <w:sz w:val="28"/>
          <w:szCs w:val="28"/>
        </w:rPr>
        <w:t>«</w:t>
      </w:r>
      <w:r w:rsidR="00476E2E" w:rsidRPr="00476E2E">
        <w:rPr>
          <w:b/>
          <w:bCs/>
          <w:spacing w:val="20"/>
          <w:sz w:val="28"/>
          <w:szCs w:val="28"/>
        </w:rPr>
        <w:t xml:space="preserve">Безопасные методы и приемы выполнения работ на высоте с применением инвентарных средств </w:t>
      </w:r>
      <w:proofErr w:type="spellStart"/>
      <w:r w:rsidR="00476E2E" w:rsidRPr="00476E2E">
        <w:rPr>
          <w:b/>
          <w:bCs/>
          <w:spacing w:val="20"/>
          <w:sz w:val="28"/>
          <w:szCs w:val="28"/>
        </w:rPr>
        <w:t>подмащивания</w:t>
      </w:r>
      <w:proofErr w:type="spellEnd"/>
      <w:r w:rsidR="00476E2E" w:rsidRPr="00476E2E">
        <w:rPr>
          <w:b/>
          <w:bCs/>
          <w:spacing w:val="20"/>
          <w:sz w:val="28"/>
          <w:szCs w:val="28"/>
        </w:rPr>
        <w:t xml:space="preserve">, а также без них при условии выполнения работ на высоте менее </w:t>
      </w:r>
      <w:r w:rsidR="00476E2E" w:rsidRPr="00476E2E">
        <w:rPr>
          <w:b/>
          <w:spacing w:val="20"/>
          <w:sz w:val="28"/>
          <w:szCs w:val="28"/>
        </w:rPr>
        <w:t xml:space="preserve">5 </w:t>
      </w:r>
      <w:r w:rsidR="00476E2E" w:rsidRPr="00476E2E">
        <w:rPr>
          <w:b/>
          <w:bCs/>
          <w:spacing w:val="20"/>
          <w:sz w:val="28"/>
          <w:szCs w:val="28"/>
        </w:rPr>
        <w:t>м</w:t>
      </w:r>
      <w:r w:rsidRPr="00476E2E">
        <w:rPr>
          <w:b/>
          <w:spacing w:val="20"/>
          <w:sz w:val="28"/>
          <w:szCs w:val="28"/>
        </w:rPr>
        <w:t>»</w:t>
      </w:r>
    </w:p>
    <w:p w:rsidR="000E2492" w:rsidRPr="000E2492" w:rsidRDefault="000E2492" w:rsidP="00CE0BE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0"/>
          <w:szCs w:val="20"/>
        </w:rPr>
      </w:pPr>
    </w:p>
    <w:p w:rsidR="000E2492" w:rsidRPr="000E2492" w:rsidRDefault="000E2492" w:rsidP="000E2492">
      <w:pPr>
        <w:autoSpaceDE w:val="0"/>
        <w:autoSpaceDN w:val="0"/>
        <w:adjustRightInd w:val="0"/>
        <w:spacing w:before="19" w:line="269" w:lineRule="exact"/>
        <w:ind w:firstLine="547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0E2492">
        <w:rPr>
          <w:rFonts w:eastAsiaTheme="minorEastAsia"/>
          <w:b/>
          <w:bCs/>
          <w:color w:val="000000"/>
          <w:sz w:val="22"/>
          <w:szCs w:val="22"/>
        </w:rPr>
        <w:t xml:space="preserve">Раздел 1. Основные опасные и вредные производственные факторы, характерные для работы на высоте </w:t>
      </w:r>
    </w:p>
    <w:p w:rsidR="000E2492" w:rsidRPr="000E2492" w:rsidRDefault="000E2492" w:rsidP="00CE0BEB">
      <w:pPr>
        <w:autoSpaceDE w:val="0"/>
        <w:autoSpaceDN w:val="0"/>
        <w:adjustRightInd w:val="0"/>
        <w:spacing w:line="269" w:lineRule="exact"/>
        <w:ind w:left="557"/>
        <w:jc w:val="both"/>
        <w:rPr>
          <w:rFonts w:eastAsiaTheme="minorEastAsia"/>
          <w:color w:val="000000"/>
          <w:sz w:val="22"/>
          <w:szCs w:val="22"/>
        </w:rPr>
      </w:pPr>
      <w:r w:rsidRPr="000E2492">
        <w:rPr>
          <w:rFonts w:eastAsiaTheme="minorEastAsia"/>
          <w:color w:val="000000"/>
          <w:sz w:val="22"/>
          <w:szCs w:val="22"/>
        </w:rPr>
        <w:t>Основные опасные и вредные производственные факторы, характерные для работ на высоте.</w:t>
      </w:r>
    </w:p>
    <w:p w:rsidR="003E63F0" w:rsidRPr="003E63F0" w:rsidRDefault="000E2492" w:rsidP="003E63F0">
      <w:pPr>
        <w:jc w:val="both"/>
        <w:rPr>
          <w:rFonts w:eastAsiaTheme="minorEastAsia"/>
          <w:color w:val="000000"/>
          <w:sz w:val="22"/>
          <w:szCs w:val="22"/>
        </w:rPr>
      </w:pPr>
      <w:r w:rsidRPr="000E2492">
        <w:rPr>
          <w:rFonts w:eastAsiaTheme="minorEastAsia"/>
          <w:color w:val="000000"/>
          <w:sz w:val="22"/>
          <w:szCs w:val="22"/>
        </w:rPr>
        <w:t xml:space="preserve">Статистические данные причин несчастных случаев на производстве в Российской Федерации за последние годы. Обстоятельства и характерные причины несчастных случаев, аварий,   пожаров,   происшедших   на  высоте   в   организациях   (на  </w:t>
      </w:r>
      <w:r w:rsidRPr="006855D1">
        <w:rPr>
          <w:rFonts w:eastAsiaTheme="minorEastAsia"/>
          <w:color w:val="000000" w:themeColor="text1"/>
          <w:sz w:val="22"/>
          <w:szCs w:val="22"/>
        </w:rPr>
        <w:t>предприятиях</w:t>
      </w:r>
      <w:r w:rsidR="003E63F0" w:rsidRPr="006855D1">
        <w:rPr>
          <w:color w:val="000000" w:themeColor="text1"/>
          <w:sz w:val="22"/>
          <w:szCs w:val="22"/>
        </w:rPr>
        <w:t xml:space="preserve"> </w:t>
      </w:r>
      <w:proofErr w:type="spellStart"/>
      <w:r w:rsidR="003E63F0" w:rsidRPr="006855D1">
        <w:rPr>
          <w:rFonts w:eastAsiaTheme="minorEastAsia"/>
          <w:color w:val="000000" w:themeColor="text1"/>
          <w:sz w:val="22"/>
          <w:szCs w:val="22"/>
        </w:rPr>
        <w:t>Госкорпорации</w:t>
      </w:r>
      <w:proofErr w:type="spellEnd"/>
      <w:r w:rsidR="003E63F0" w:rsidRPr="006855D1">
        <w:rPr>
          <w:rFonts w:eastAsiaTheme="minorEastAsia"/>
          <w:color w:val="000000" w:themeColor="text1"/>
          <w:sz w:val="22"/>
          <w:szCs w:val="22"/>
        </w:rPr>
        <w:t xml:space="preserve"> «РОСАТОМ»</w:t>
      </w:r>
      <w:r w:rsidRPr="006855D1">
        <w:rPr>
          <w:rFonts w:eastAsiaTheme="minorEastAsia"/>
          <w:color w:val="000000" w:themeColor="text1"/>
          <w:sz w:val="22"/>
          <w:szCs w:val="22"/>
        </w:rPr>
        <w:t>),</w:t>
      </w:r>
      <w:r w:rsidRPr="000E2492">
        <w:rPr>
          <w:rFonts w:eastAsiaTheme="minorEastAsia"/>
          <w:color w:val="000000"/>
          <w:sz w:val="22"/>
          <w:szCs w:val="22"/>
        </w:rPr>
        <w:t xml:space="preserve"> случаи</w:t>
      </w:r>
      <w:r w:rsidR="003E63F0">
        <w:rPr>
          <w:rFonts w:eastAsiaTheme="minorEastAsia"/>
          <w:color w:val="000000"/>
          <w:sz w:val="22"/>
          <w:szCs w:val="22"/>
        </w:rPr>
        <w:t xml:space="preserve"> </w:t>
      </w:r>
      <w:r w:rsidR="003E63F0" w:rsidRPr="003E63F0">
        <w:rPr>
          <w:rFonts w:eastAsiaTheme="minorEastAsia"/>
          <w:color w:val="000000"/>
          <w:sz w:val="22"/>
          <w:szCs w:val="22"/>
        </w:rPr>
        <w:t>производственных травм, полученных при работах на высоте.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3E63F0">
        <w:rPr>
          <w:rFonts w:eastAsiaTheme="minorEastAsia"/>
          <w:b/>
          <w:bCs/>
          <w:color w:val="000000"/>
          <w:sz w:val="22"/>
          <w:szCs w:val="22"/>
        </w:rPr>
        <w:t xml:space="preserve">Раздел 2. Требования </w:t>
      </w:r>
      <w:r w:rsidRPr="003E63F0">
        <w:rPr>
          <w:rFonts w:eastAsiaTheme="minorEastAsia"/>
          <w:b/>
          <w:bCs/>
          <w:iCs/>
          <w:color w:val="000000"/>
          <w:sz w:val="22"/>
          <w:szCs w:val="22"/>
        </w:rPr>
        <w:t>к</w:t>
      </w:r>
      <w:r w:rsidRPr="003E63F0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</w:t>
      </w:r>
      <w:r w:rsidRPr="003E63F0">
        <w:rPr>
          <w:rFonts w:eastAsiaTheme="minorEastAsia"/>
          <w:b/>
          <w:bCs/>
          <w:color w:val="000000"/>
          <w:sz w:val="22"/>
          <w:szCs w:val="22"/>
        </w:rPr>
        <w:t xml:space="preserve">работникам при работе на высоте. Обеспечение безопасности работ на высоте и условия труда на рабочем месте </w:t>
      </w:r>
    </w:p>
    <w:p w:rsid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Требования к работникам при работе на высоте. Условия и порядок допуска работников к работам на высоте. Обучение безопасным методам и приемам выполнения работ на высоте. Стажировка работников.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 xml:space="preserve">Обеспечение безопасности работ на высоте. Использование средств </w:t>
      </w:r>
      <w:proofErr w:type="spellStart"/>
      <w:r w:rsidRPr="003E63F0">
        <w:rPr>
          <w:rFonts w:eastAsiaTheme="minorEastAsia"/>
          <w:color w:val="000000"/>
          <w:sz w:val="22"/>
          <w:szCs w:val="22"/>
        </w:rPr>
        <w:t>подмащивания</w:t>
      </w:r>
      <w:proofErr w:type="spellEnd"/>
      <w:r w:rsidRPr="003E63F0">
        <w:rPr>
          <w:rFonts w:eastAsiaTheme="minorEastAsia"/>
          <w:color w:val="000000"/>
          <w:sz w:val="22"/>
          <w:szCs w:val="22"/>
        </w:rPr>
        <w:t xml:space="preserve">: инвентарных лесов, подмостей, применение подъемников (вышек), строительных фасадных подъемников, подвесных лесов, люлек, машин или механизмов, лестниц, </w:t>
      </w:r>
      <w:proofErr w:type="gramStart"/>
      <w:r w:rsidRPr="003E63F0">
        <w:rPr>
          <w:rFonts w:eastAsiaTheme="minorEastAsia"/>
          <w:color w:val="000000"/>
          <w:sz w:val="22"/>
          <w:szCs w:val="22"/>
        </w:rPr>
        <w:t>стремянок</w:t>
      </w:r>
      <w:proofErr w:type="gramEnd"/>
      <w:r w:rsidRPr="003E63F0">
        <w:rPr>
          <w:rFonts w:eastAsiaTheme="minorEastAsia"/>
          <w:color w:val="000000"/>
          <w:sz w:val="22"/>
          <w:szCs w:val="22"/>
        </w:rPr>
        <w:t xml:space="preserve"> а также средств коллективной и индивидуальной защиты при выполнении работ на высоте. Зоны повышенной опасности. Сигнальные, защитные и страховочные ограждения. Знаки безопасности. Обязанности и действия при аварии, пожаре. Схемы и маршруты эвакуации в аварийной ситуации.</w:t>
      </w:r>
    </w:p>
    <w:p w:rsidR="003E63F0" w:rsidRPr="003E63F0" w:rsidRDefault="003E63F0" w:rsidP="003E63F0">
      <w:pPr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Условия труда на рабочем месте. Основные требования производственной санитарии и личной гигиены. Характеристика рисков, связанных с возможным падением работника с высоты. Организация и содержание рабочих мест.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3E63F0">
        <w:rPr>
          <w:rFonts w:eastAsiaTheme="minorEastAsia"/>
          <w:b/>
          <w:bCs/>
          <w:color w:val="000000"/>
          <w:sz w:val="22"/>
          <w:szCs w:val="22"/>
        </w:rPr>
        <w:t xml:space="preserve">Раздел 3. Применение систем обеспечения безопасности работ на высоте. Осмотр СИЗ до и после использования 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Системы обеспечения безопасности работ на высоте: назначение и виды. Требования Правил к системам обеспечения безопасности работ на высоте.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 xml:space="preserve">Сроки использования </w:t>
      </w:r>
      <w:proofErr w:type="gramStart"/>
      <w:r w:rsidRPr="003E63F0">
        <w:rPr>
          <w:rFonts w:eastAsiaTheme="minorEastAsia"/>
          <w:color w:val="000000"/>
          <w:sz w:val="22"/>
          <w:szCs w:val="22"/>
        </w:rPr>
        <w:t>СИЗ</w:t>
      </w:r>
      <w:proofErr w:type="gramEnd"/>
      <w:r w:rsidRPr="003E63F0">
        <w:rPr>
          <w:rFonts w:eastAsiaTheme="minorEastAsia"/>
          <w:color w:val="000000"/>
          <w:sz w:val="22"/>
          <w:szCs w:val="22"/>
        </w:rPr>
        <w:t>. Порядок обеспечения работников средствами защиты. Осмотр СИЗ до и после использования. Осмотр анкерных устройств. Осмотр привязей. Осмотр соединителей. Осмотр амортизаторов. Осмотр стропов и канатов. Осмотр средств защиты от падения втягивающего типа. Осмотр устройств, перемещаемых по вертикальным гибким и жестким анкерным линиям. Осмотр горизонтальных анкерных линий. Осмотр треног. Осмотр лазов.</w:t>
      </w:r>
    </w:p>
    <w:p w:rsidR="003E63F0" w:rsidRPr="003E63F0" w:rsidRDefault="003E63F0" w:rsidP="003E63F0">
      <w:pPr>
        <w:jc w:val="both"/>
        <w:rPr>
          <w:rFonts w:eastAsiaTheme="minorEastAsia"/>
          <w:color w:val="000000"/>
          <w:sz w:val="22"/>
          <w:szCs w:val="22"/>
        </w:rPr>
      </w:pPr>
    </w:p>
    <w:p w:rsidR="003E63F0" w:rsidRPr="003E63F0" w:rsidRDefault="003E63F0" w:rsidP="003E63F0">
      <w:pPr>
        <w:ind w:firstLine="567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3E63F0">
        <w:rPr>
          <w:rFonts w:eastAsiaTheme="minorEastAsia"/>
          <w:b/>
          <w:bCs/>
          <w:color w:val="000000"/>
          <w:sz w:val="22"/>
          <w:szCs w:val="22"/>
        </w:rPr>
        <w:t>Раздел 4. Безопасные приемы и методы при производстве специальных работ на высоте Тема 4.1. Перемещение по конструкциям и высотным объектам. Жесткие и гибкие анкерные линии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Обеспечение безопасности работников при перемещении (подъеме или спуске) по конструкциям на высоте и высотным объектам.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Использование жестких и гибких анкерных линий для безопасного перехода на высоте с одного рабочего места на другое. Требования безопасности при перемещении работника с использованием анкерных линий.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Детали крепления каната, а также конструктивные элементы зданий или другие устройства, к которым крепят канат.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Инструкции по эксплуатации канатов. Маркировка каната анкерной линии.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3E63F0">
        <w:rPr>
          <w:rFonts w:eastAsiaTheme="minorEastAsia"/>
          <w:b/>
          <w:bCs/>
          <w:color w:val="000000"/>
          <w:sz w:val="22"/>
          <w:szCs w:val="22"/>
        </w:rPr>
        <w:t xml:space="preserve">Тема 4.2. Работа с применением средств </w:t>
      </w:r>
      <w:proofErr w:type="spellStart"/>
      <w:r w:rsidRPr="003E63F0">
        <w:rPr>
          <w:rFonts w:eastAsiaTheme="minorEastAsia"/>
          <w:b/>
          <w:bCs/>
          <w:color w:val="000000"/>
          <w:sz w:val="22"/>
          <w:szCs w:val="22"/>
        </w:rPr>
        <w:t>подмащивания</w:t>
      </w:r>
      <w:proofErr w:type="spellEnd"/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Работы, выполняемые на лесах, подмостях, в люльках. Обеспечение безопасности указанных работ.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Выполнение работ с люлек строительных подъемников (вышек) и фасадных подъемников с использованием удерживающих систем или страховочных систем.</w:t>
      </w:r>
    </w:p>
    <w:p w:rsidR="003E63F0" w:rsidRPr="003E63F0" w:rsidRDefault="003E63F0" w:rsidP="003E63F0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3E63F0">
        <w:rPr>
          <w:rFonts w:eastAsiaTheme="minorEastAsia"/>
          <w:color w:val="000000"/>
          <w:sz w:val="22"/>
          <w:szCs w:val="22"/>
        </w:rPr>
        <w:t>Конструкция приставных лестниц и стремянок. Способы защиты от сдвига и опрокидывания их при работе. Приспособления, обеспечивающие прочное закрепление лестниц за конструкции или провода. Применение страховочной системы при работе с приставной лестницы на высоте более 1,8 м.</w:t>
      </w:r>
      <w:r>
        <w:rPr>
          <w:rFonts w:eastAsiaTheme="minorEastAsia"/>
          <w:color w:val="000000"/>
          <w:sz w:val="22"/>
          <w:szCs w:val="22"/>
        </w:rPr>
        <w:t xml:space="preserve"> </w:t>
      </w:r>
      <w:r w:rsidRPr="003E63F0">
        <w:rPr>
          <w:rFonts w:eastAsiaTheme="minorEastAsia"/>
          <w:color w:val="000000"/>
          <w:sz w:val="22"/>
          <w:szCs w:val="22"/>
        </w:rPr>
        <w:t>Требования охраны труда к применению лестниц, площадок, трапов: назначение, срок службы, обслуживание и периодические проверки.</w:t>
      </w:r>
    </w:p>
    <w:p w:rsidR="005B0329" w:rsidRPr="005B0329" w:rsidRDefault="005B0329" w:rsidP="005B0329">
      <w:pPr>
        <w:autoSpaceDE w:val="0"/>
        <w:autoSpaceDN w:val="0"/>
        <w:adjustRightInd w:val="0"/>
        <w:spacing w:line="259" w:lineRule="exact"/>
        <w:ind w:firstLine="547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5B0329">
        <w:rPr>
          <w:rFonts w:eastAsiaTheme="minorEastAsia"/>
          <w:b/>
          <w:bCs/>
          <w:color w:val="000000"/>
          <w:sz w:val="22"/>
          <w:szCs w:val="22"/>
        </w:rPr>
        <w:t>Тема 4.3</w:t>
      </w:r>
      <w:r w:rsidR="00D56930">
        <w:rPr>
          <w:rFonts w:eastAsiaTheme="minorEastAsia"/>
          <w:b/>
          <w:bCs/>
          <w:color w:val="000000"/>
          <w:sz w:val="22"/>
          <w:szCs w:val="22"/>
        </w:rPr>
        <w:t xml:space="preserve">. </w:t>
      </w:r>
      <w:r w:rsidR="00D56930" w:rsidRPr="00D56930">
        <w:rPr>
          <w:rFonts w:eastAsiaTheme="minorEastAsia"/>
          <w:b/>
          <w:bCs/>
          <w:color w:val="000000"/>
          <w:sz w:val="22"/>
          <w:szCs w:val="22"/>
        </w:rPr>
        <w:t>Правила работы с инструментом, правила охраны труда в строительстве, меры безопасности при работе с грузами</w:t>
      </w:r>
    </w:p>
    <w:p w:rsidR="005B0329" w:rsidRPr="005B0329" w:rsidRDefault="005B0329" w:rsidP="005B0329">
      <w:pPr>
        <w:autoSpaceDE w:val="0"/>
        <w:autoSpaceDN w:val="0"/>
        <w:adjustRightInd w:val="0"/>
        <w:spacing w:line="259" w:lineRule="exact"/>
        <w:ind w:right="10" w:firstLine="557"/>
        <w:jc w:val="both"/>
        <w:rPr>
          <w:rFonts w:eastAsiaTheme="minorEastAsia"/>
          <w:color w:val="000000"/>
          <w:sz w:val="22"/>
          <w:szCs w:val="22"/>
        </w:rPr>
      </w:pPr>
      <w:r w:rsidRPr="005B0329">
        <w:rPr>
          <w:rFonts w:eastAsiaTheme="minorEastAsia"/>
          <w:color w:val="000000"/>
          <w:sz w:val="22"/>
          <w:szCs w:val="22"/>
        </w:rPr>
        <w:t>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высоте.</w:t>
      </w:r>
    </w:p>
    <w:p w:rsidR="005B0329" w:rsidRPr="005B0329" w:rsidRDefault="005B0329" w:rsidP="005B0329">
      <w:pPr>
        <w:autoSpaceDE w:val="0"/>
        <w:autoSpaceDN w:val="0"/>
        <w:adjustRightInd w:val="0"/>
        <w:spacing w:line="259" w:lineRule="exact"/>
        <w:ind w:right="19" w:firstLine="547"/>
        <w:jc w:val="both"/>
        <w:rPr>
          <w:rFonts w:eastAsiaTheme="minorEastAsia"/>
          <w:color w:val="000000"/>
          <w:sz w:val="22"/>
          <w:szCs w:val="22"/>
        </w:rPr>
      </w:pPr>
      <w:r w:rsidRPr="005B0329">
        <w:rPr>
          <w:rFonts w:eastAsiaTheme="minorEastAsia"/>
          <w:color w:val="000000"/>
          <w:sz w:val="22"/>
          <w:szCs w:val="22"/>
        </w:rPr>
        <w:t>Требования инструкций по охране труда к применению оборудования, механизмов, ручного инструмента, средств малой механизации.</w:t>
      </w:r>
    </w:p>
    <w:p w:rsidR="005B0329" w:rsidRPr="005B0329" w:rsidRDefault="005B0329" w:rsidP="005B0329">
      <w:pPr>
        <w:autoSpaceDE w:val="0"/>
        <w:autoSpaceDN w:val="0"/>
        <w:adjustRightInd w:val="0"/>
        <w:spacing w:line="259" w:lineRule="exact"/>
        <w:ind w:left="557"/>
        <w:rPr>
          <w:rFonts w:eastAsiaTheme="minorEastAsia"/>
          <w:color w:val="000000"/>
          <w:sz w:val="22"/>
          <w:szCs w:val="22"/>
        </w:rPr>
      </w:pPr>
      <w:r w:rsidRPr="005B0329">
        <w:rPr>
          <w:rFonts w:eastAsiaTheme="minorEastAsia"/>
          <w:color w:val="000000"/>
          <w:sz w:val="22"/>
          <w:szCs w:val="22"/>
        </w:rPr>
        <w:t>Средства малой механизации (механизмы и устройства, лебедки, полиспасты, блоки, тали).</w:t>
      </w:r>
    </w:p>
    <w:p w:rsidR="005B0329" w:rsidRPr="005B0329" w:rsidRDefault="005B0329" w:rsidP="005B0329">
      <w:pPr>
        <w:autoSpaceDE w:val="0"/>
        <w:autoSpaceDN w:val="0"/>
        <w:adjustRightInd w:val="0"/>
        <w:spacing w:line="259" w:lineRule="exact"/>
        <w:ind w:firstLine="538"/>
        <w:jc w:val="both"/>
        <w:rPr>
          <w:rFonts w:eastAsiaTheme="minorEastAsia"/>
          <w:color w:val="000000"/>
          <w:sz w:val="22"/>
          <w:szCs w:val="22"/>
        </w:rPr>
      </w:pPr>
      <w:r w:rsidRPr="005B0329">
        <w:rPr>
          <w:rFonts w:eastAsiaTheme="minorEastAsia"/>
          <w:color w:val="000000"/>
          <w:sz w:val="22"/>
          <w:szCs w:val="22"/>
        </w:rPr>
        <w:t xml:space="preserve">Требования безопасности </w:t>
      </w:r>
      <w:r w:rsidR="00D56930">
        <w:rPr>
          <w:rFonts w:eastAsiaTheme="minorEastAsia"/>
          <w:color w:val="000000"/>
          <w:sz w:val="22"/>
          <w:szCs w:val="22"/>
        </w:rPr>
        <w:t xml:space="preserve">при нахождении на строительной площадке. Проведение работ </w:t>
      </w:r>
      <w:r w:rsidRPr="005B0329">
        <w:rPr>
          <w:rFonts w:eastAsiaTheme="minorEastAsia"/>
          <w:color w:val="000000"/>
          <w:sz w:val="22"/>
          <w:szCs w:val="22"/>
        </w:rPr>
        <w:t>в зоне перемещения грузов. Ограждения и плакаты «Опасная зона», «Проход закрыт».</w:t>
      </w:r>
    </w:p>
    <w:p w:rsidR="005B0329" w:rsidRDefault="005B0329" w:rsidP="005B0329">
      <w:pPr>
        <w:autoSpaceDE w:val="0"/>
        <w:autoSpaceDN w:val="0"/>
        <w:adjustRightInd w:val="0"/>
        <w:spacing w:before="10" w:line="259" w:lineRule="exact"/>
        <w:ind w:left="557"/>
        <w:rPr>
          <w:rFonts w:eastAsiaTheme="minorEastAsia"/>
          <w:b/>
          <w:bCs/>
          <w:color w:val="000000"/>
          <w:sz w:val="22"/>
          <w:szCs w:val="22"/>
        </w:rPr>
      </w:pPr>
      <w:r w:rsidRPr="006855D1">
        <w:rPr>
          <w:rFonts w:eastAsiaTheme="minorEastAsia"/>
          <w:b/>
          <w:bCs/>
          <w:color w:val="000000"/>
          <w:sz w:val="22"/>
          <w:szCs w:val="22"/>
        </w:rPr>
        <w:t>Ра</w:t>
      </w:r>
      <w:r w:rsidR="00102CBE">
        <w:rPr>
          <w:rFonts w:eastAsiaTheme="minorEastAsia"/>
          <w:b/>
          <w:bCs/>
          <w:color w:val="000000"/>
          <w:sz w:val="22"/>
          <w:szCs w:val="22"/>
        </w:rPr>
        <w:t xml:space="preserve">здел 5. Практическое обучение </w:t>
      </w:r>
    </w:p>
    <w:p w:rsidR="00731F36" w:rsidRPr="007419DA" w:rsidRDefault="00731F36" w:rsidP="00731F36">
      <w:pPr>
        <w:ind w:firstLine="567"/>
        <w:jc w:val="both"/>
        <w:rPr>
          <w:rFonts w:eastAsiaTheme="minorEastAsia"/>
          <w:bCs/>
          <w:color w:val="000000"/>
          <w:sz w:val="22"/>
          <w:szCs w:val="22"/>
        </w:rPr>
      </w:pPr>
      <w:r w:rsidRPr="007419DA">
        <w:rPr>
          <w:rFonts w:eastAsiaTheme="minorEastAsia"/>
          <w:bCs/>
          <w:color w:val="000000"/>
          <w:sz w:val="22"/>
          <w:szCs w:val="22"/>
        </w:rPr>
        <w:t xml:space="preserve">Алгоритм оказания первой помощи пострадавшим при работе на высоте. Первая помощь пострадавшим при несчастных случаях. Оценка состояния пострадавшего. Действия с пострадавшим, находящимся в бессознательном состоянии. Способы оживления организма при клинической смерти. Реанимационные меры. </w:t>
      </w:r>
      <w:proofErr w:type="gramStart"/>
      <w:r w:rsidRPr="007419DA">
        <w:rPr>
          <w:rFonts w:eastAsiaTheme="minorEastAsia"/>
          <w:bCs/>
          <w:color w:val="000000"/>
          <w:sz w:val="22"/>
          <w:szCs w:val="22"/>
        </w:rPr>
        <w:t>Первая помощь при ранениях, кровотечениях, переломах, ушибах, растяжениях связок, вывихах, тепловых и химических ожогах, отравлении газами, обморожениях, поражениях электрическим током, молнией, при тепловом и солнечном ударах и в других случаях.</w:t>
      </w:r>
      <w:proofErr w:type="gramEnd"/>
      <w:r w:rsidRPr="007419DA">
        <w:rPr>
          <w:rFonts w:eastAsiaTheme="minorEastAsia"/>
          <w:bCs/>
          <w:color w:val="000000"/>
          <w:sz w:val="22"/>
          <w:szCs w:val="22"/>
        </w:rPr>
        <w:t xml:space="preserve"> Вызов бригады скорой помощи. Транспортировка пострадавшего. Комплектование, хранение и использование аптечек на рабочих местах.</w:t>
      </w:r>
    </w:p>
    <w:p w:rsidR="00D56930" w:rsidRPr="009651BD" w:rsidRDefault="00D56930" w:rsidP="00D56930">
      <w:pPr>
        <w:autoSpaceDE w:val="0"/>
        <w:autoSpaceDN w:val="0"/>
        <w:adjustRightInd w:val="0"/>
        <w:spacing w:before="38" w:line="259" w:lineRule="exact"/>
        <w:ind w:left="3350" w:right="2534" w:firstLine="1277"/>
        <w:rPr>
          <w:rFonts w:eastAsiaTheme="minorEastAsia"/>
          <w:b/>
          <w:bCs/>
          <w:color w:val="000000"/>
          <w:sz w:val="22"/>
          <w:szCs w:val="22"/>
        </w:rPr>
      </w:pPr>
      <w:r w:rsidRPr="009651BD">
        <w:rPr>
          <w:rFonts w:eastAsiaTheme="minorEastAsia"/>
          <w:b/>
          <w:bCs/>
          <w:color w:val="000000"/>
          <w:sz w:val="22"/>
          <w:szCs w:val="22"/>
        </w:rPr>
        <w:t>ПЕРЕЧЕНЬ ПРАКТИЧЕСКИХ УПРАЖНЕНИЙ</w:t>
      </w:r>
    </w:p>
    <w:p w:rsidR="00D56930" w:rsidRPr="009651BD" w:rsidRDefault="00D56930" w:rsidP="00D56930">
      <w:pPr>
        <w:widowControl w:val="0"/>
        <w:numPr>
          <w:ilvl w:val="0"/>
          <w:numId w:val="13"/>
        </w:numPr>
        <w:tabs>
          <w:tab w:val="left" w:pos="797"/>
        </w:tabs>
        <w:autoSpaceDE w:val="0"/>
        <w:autoSpaceDN w:val="0"/>
        <w:adjustRightInd w:val="0"/>
        <w:spacing w:line="259" w:lineRule="exact"/>
        <w:ind w:firstLine="557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Подбор СИЗ в зависимости от расположения рабочего места (системы удерживания, позиционирования).</w:t>
      </w:r>
    </w:p>
    <w:p w:rsidR="00D56930" w:rsidRPr="009651BD" w:rsidRDefault="00D56930" w:rsidP="00D56930">
      <w:pPr>
        <w:widowControl w:val="0"/>
        <w:numPr>
          <w:ilvl w:val="0"/>
          <w:numId w:val="13"/>
        </w:numPr>
        <w:tabs>
          <w:tab w:val="left" w:pos="797"/>
        </w:tabs>
        <w:autoSpaceDE w:val="0"/>
        <w:autoSpaceDN w:val="0"/>
        <w:adjustRightInd w:val="0"/>
        <w:spacing w:line="259" w:lineRule="exact"/>
        <w:ind w:left="557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Одевание и подгонка привязи и каски.</w:t>
      </w:r>
    </w:p>
    <w:p w:rsidR="00D56930" w:rsidRPr="009651BD" w:rsidRDefault="00D56930" w:rsidP="00D56930">
      <w:pPr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p w:rsidR="00D56930" w:rsidRPr="009651BD" w:rsidRDefault="00D56930" w:rsidP="00D56930">
      <w:pPr>
        <w:widowControl w:val="0"/>
        <w:numPr>
          <w:ilvl w:val="0"/>
          <w:numId w:val="14"/>
        </w:numPr>
        <w:tabs>
          <w:tab w:val="left" w:pos="893"/>
        </w:tabs>
        <w:autoSpaceDE w:val="0"/>
        <w:autoSpaceDN w:val="0"/>
        <w:adjustRightInd w:val="0"/>
        <w:spacing w:line="259" w:lineRule="exact"/>
        <w:ind w:firstLine="538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Подъем по вертикальной лестнице, оборудованной жесткой анкерной линией для обеспечения безопасности.</w:t>
      </w:r>
    </w:p>
    <w:p w:rsidR="00D56930" w:rsidRPr="009651BD" w:rsidRDefault="00D56930" w:rsidP="00D56930">
      <w:pPr>
        <w:widowControl w:val="0"/>
        <w:numPr>
          <w:ilvl w:val="0"/>
          <w:numId w:val="14"/>
        </w:numPr>
        <w:tabs>
          <w:tab w:val="left" w:pos="893"/>
        </w:tabs>
        <w:autoSpaceDE w:val="0"/>
        <w:autoSpaceDN w:val="0"/>
        <w:adjustRightInd w:val="0"/>
        <w:spacing w:line="259" w:lineRule="exact"/>
        <w:ind w:firstLine="538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Подъем по вертикальной лестнице с использованием гибкой анкерной линии для обеспечения безопасности.</w:t>
      </w:r>
    </w:p>
    <w:p w:rsidR="00D56930" w:rsidRPr="009651BD" w:rsidRDefault="00D56930" w:rsidP="00D56930">
      <w:pPr>
        <w:pStyle w:val="Style13"/>
        <w:widowControl/>
        <w:spacing w:line="259" w:lineRule="exact"/>
        <w:ind w:firstLine="56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9651BD">
        <w:rPr>
          <w:color w:val="000000"/>
          <w:sz w:val="22"/>
          <w:szCs w:val="22"/>
        </w:rPr>
        <w:t>Перемещение по горизонтальной или наклонной (до 15'</w:t>
      </w:r>
      <w:r w:rsidRPr="009651BD">
        <w:rPr>
          <w:color w:val="000000"/>
          <w:sz w:val="22"/>
          <w:szCs w:val="22"/>
          <w:vertAlign w:val="superscript"/>
        </w:rPr>
        <w:t>:</w:t>
      </w:r>
      <w:r w:rsidRPr="009651BD">
        <w:rPr>
          <w:color w:val="000000"/>
          <w:sz w:val="22"/>
          <w:szCs w:val="22"/>
        </w:rPr>
        <w:t>) поверхности с использованием гибкой анкерной линии.</w:t>
      </w:r>
    </w:p>
    <w:p w:rsidR="00D56930" w:rsidRPr="009651BD" w:rsidRDefault="00D56930" w:rsidP="00D56930">
      <w:pPr>
        <w:tabs>
          <w:tab w:val="left" w:pos="893"/>
        </w:tabs>
        <w:autoSpaceDE w:val="0"/>
        <w:autoSpaceDN w:val="0"/>
        <w:adjustRightInd w:val="0"/>
        <w:spacing w:line="259" w:lineRule="exact"/>
        <w:ind w:firstLine="557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6.</w:t>
      </w:r>
      <w:r w:rsidRPr="009651BD">
        <w:rPr>
          <w:rFonts w:eastAsiaTheme="minorEastAsia"/>
          <w:color w:val="000000"/>
          <w:sz w:val="22"/>
          <w:szCs w:val="22"/>
        </w:rPr>
        <w:tab/>
        <w:t>Перемещение по конструкциям и высотным объектам с использованием устрой</w:t>
      </w:r>
      <w:proofErr w:type="gramStart"/>
      <w:r w:rsidRPr="009651BD">
        <w:rPr>
          <w:rFonts w:eastAsiaTheme="minorEastAsia"/>
          <w:color w:val="000000"/>
          <w:sz w:val="22"/>
          <w:szCs w:val="22"/>
        </w:rPr>
        <w:t>ств</w:t>
      </w:r>
      <w:r w:rsidRPr="009651BD">
        <w:rPr>
          <w:rFonts w:eastAsiaTheme="minorEastAsia"/>
          <w:color w:val="000000"/>
          <w:sz w:val="22"/>
          <w:szCs w:val="22"/>
        </w:rPr>
        <w:br/>
        <w:t>вт</w:t>
      </w:r>
      <w:proofErr w:type="gramEnd"/>
      <w:r w:rsidRPr="009651BD">
        <w:rPr>
          <w:rFonts w:eastAsiaTheme="minorEastAsia"/>
          <w:color w:val="000000"/>
          <w:sz w:val="22"/>
          <w:szCs w:val="22"/>
        </w:rPr>
        <w:t>ягивающегося типа.</w:t>
      </w:r>
    </w:p>
    <w:p w:rsidR="00D56930" w:rsidRPr="009651BD" w:rsidRDefault="00D56930" w:rsidP="00D56930">
      <w:pPr>
        <w:widowControl w:val="0"/>
        <w:numPr>
          <w:ilvl w:val="0"/>
          <w:numId w:val="16"/>
        </w:numPr>
        <w:tabs>
          <w:tab w:val="left" w:pos="787"/>
        </w:tabs>
        <w:autoSpaceDE w:val="0"/>
        <w:autoSpaceDN w:val="0"/>
        <w:adjustRightInd w:val="0"/>
        <w:spacing w:line="259" w:lineRule="exact"/>
        <w:ind w:left="557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Использование системы позиционирования и страховочной системы при выполнении работ.</w:t>
      </w:r>
    </w:p>
    <w:p w:rsidR="00D56930" w:rsidRPr="009651BD" w:rsidRDefault="00D56930" w:rsidP="00D56930">
      <w:pPr>
        <w:widowControl w:val="0"/>
        <w:numPr>
          <w:ilvl w:val="0"/>
          <w:numId w:val="16"/>
        </w:numPr>
        <w:tabs>
          <w:tab w:val="left" w:pos="787"/>
        </w:tabs>
        <w:autoSpaceDE w:val="0"/>
        <w:autoSpaceDN w:val="0"/>
        <w:adjustRightInd w:val="0"/>
        <w:spacing w:line="259" w:lineRule="exact"/>
        <w:ind w:left="557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Использование удерживающей системы в люльке.</w:t>
      </w:r>
    </w:p>
    <w:p w:rsidR="00D56930" w:rsidRPr="009651BD" w:rsidRDefault="00D56930" w:rsidP="00D56930">
      <w:pPr>
        <w:widowControl w:val="0"/>
        <w:numPr>
          <w:ilvl w:val="0"/>
          <w:numId w:val="16"/>
        </w:numPr>
        <w:tabs>
          <w:tab w:val="left" w:pos="787"/>
        </w:tabs>
        <w:autoSpaceDE w:val="0"/>
        <w:autoSpaceDN w:val="0"/>
        <w:adjustRightInd w:val="0"/>
        <w:spacing w:line="259" w:lineRule="exact"/>
        <w:ind w:left="557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Подъем между ярусами и перемещение по лесам.</w:t>
      </w:r>
    </w:p>
    <w:p w:rsidR="00D56930" w:rsidRPr="009651BD" w:rsidRDefault="00D56930" w:rsidP="00D56930">
      <w:pPr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p w:rsidR="00D56930" w:rsidRPr="009651BD" w:rsidRDefault="00D56930" w:rsidP="00D56930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line="259" w:lineRule="exact"/>
        <w:ind w:left="576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Подъем на подмости, установленные на лестничном марше.</w:t>
      </w:r>
    </w:p>
    <w:p w:rsidR="00D56930" w:rsidRPr="009651BD" w:rsidRDefault="00D56930" w:rsidP="00D56930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line="259" w:lineRule="exact"/>
        <w:ind w:left="576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Подъем (перемещение) грузов с использованием полиспаста.</w:t>
      </w:r>
    </w:p>
    <w:p w:rsidR="00D56930" w:rsidRPr="009651BD" w:rsidRDefault="00D56930" w:rsidP="00D56930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line="259" w:lineRule="exact"/>
        <w:ind w:firstLine="576"/>
        <w:rPr>
          <w:rFonts w:eastAsiaTheme="minorEastAsia"/>
          <w:color w:val="000000"/>
          <w:sz w:val="22"/>
          <w:szCs w:val="22"/>
        </w:rPr>
      </w:pPr>
      <w:proofErr w:type="spellStart"/>
      <w:r w:rsidRPr="009651BD">
        <w:rPr>
          <w:rFonts w:eastAsiaTheme="minorEastAsia"/>
          <w:color w:val="000000"/>
          <w:sz w:val="22"/>
          <w:szCs w:val="22"/>
        </w:rPr>
        <w:t>Строповка</w:t>
      </w:r>
      <w:proofErr w:type="spellEnd"/>
      <w:r w:rsidRPr="009651BD">
        <w:rPr>
          <w:rFonts w:eastAsiaTheme="minorEastAsia"/>
          <w:color w:val="000000"/>
          <w:sz w:val="22"/>
          <w:szCs w:val="22"/>
        </w:rPr>
        <w:t xml:space="preserve"> габаритного груза. Подъем габаритного груза бригадой из двух работников. Применение оттяжки.</w:t>
      </w:r>
    </w:p>
    <w:p w:rsidR="00D56930" w:rsidRPr="009651BD" w:rsidRDefault="00D56930" w:rsidP="00D56930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line="259" w:lineRule="exact"/>
        <w:ind w:left="576"/>
        <w:rPr>
          <w:rFonts w:eastAsiaTheme="minorEastAsia"/>
          <w:color w:val="000000"/>
          <w:sz w:val="22"/>
          <w:szCs w:val="22"/>
        </w:rPr>
      </w:pPr>
      <w:proofErr w:type="spellStart"/>
      <w:r w:rsidRPr="009651BD">
        <w:rPr>
          <w:rFonts w:eastAsiaTheme="minorEastAsia"/>
          <w:color w:val="000000"/>
          <w:sz w:val="22"/>
          <w:szCs w:val="22"/>
        </w:rPr>
        <w:t>Строповка</w:t>
      </w:r>
      <w:proofErr w:type="spellEnd"/>
      <w:r w:rsidRPr="009651BD">
        <w:rPr>
          <w:rFonts w:eastAsiaTheme="minorEastAsia"/>
          <w:color w:val="000000"/>
          <w:sz w:val="22"/>
          <w:szCs w:val="22"/>
        </w:rPr>
        <w:t xml:space="preserve"> мелких грузов. Подъем/спуск груза в момент нахождения работника на лесах.</w:t>
      </w:r>
    </w:p>
    <w:p w:rsidR="00D56930" w:rsidRPr="009651BD" w:rsidRDefault="00D56930" w:rsidP="00D56930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line="259" w:lineRule="exact"/>
        <w:ind w:left="576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Транспортирование и установка стремянки для выполнения работ на высоте 4,5 м.</w:t>
      </w:r>
    </w:p>
    <w:p w:rsidR="00D56930" w:rsidRPr="009651BD" w:rsidRDefault="00D56930" w:rsidP="00D56930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line="259" w:lineRule="exact"/>
        <w:ind w:left="576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Установка и закрепление приставной лестницы.</w:t>
      </w:r>
    </w:p>
    <w:p w:rsidR="00D56930" w:rsidRPr="009651BD" w:rsidRDefault="00D56930" w:rsidP="00D56930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line="259" w:lineRule="exact"/>
        <w:ind w:left="576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Подъем по лестнице или стремянке с предметом в руках (например, кистью и банкой краски).</w:t>
      </w:r>
    </w:p>
    <w:p w:rsidR="00D56930" w:rsidRPr="009651BD" w:rsidRDefault="00D56930" w:rsidP="00D56930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line="269" w:lineRule="exact"/>
        <w:ind w:firstLine="576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Позиционирование на наклонной (до 45°) скользкой поверхности с помощью удерживающей системы.</w:t>
      </w:r>
    </w:p>
    <w:p w:rsidR="00D56930" w:rsidRPr="009651BD" w:rsidRDefault="00D56930" w:rsidP="00D56930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adjustRightInd w:val="0"/>
        <w:spacing w:line="269" w:lineRule="exact"/>
        <w:ind w:firstLine="576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Спуск/подъем работника в колодец с использованием анкерного устройства (треноги) в составе бригады из трех работников.</w:t>
      </w:r>
    </w:p>
    <w:p w:rsidR="00D56930" w:rsidRDefault="00D56930" w:rsidP="005B0329">
      <w:pPr>
        <w:autoSpaceDE w:val="0"/>
        <w:autoSpaceDN w:val="0"/>
        <w:adjustRightInd w:val="0"/>
        <w:spacing w:before="19" w:line="269" w:lineRule="exact"/>
        <w:ind w:left="557"/>
        <w:rPr>
          <w:rFonts w:eastAsiaTheme="minorEastAsia"/>
          <w:b/>
          <w:bCs/>
          <w:color w:val="000000"/>
          <w:sz w:val="22"/>
          <w:szCs w:val="22"/>
        </w:rPr>
      </w:pPr>
    </w:p>
    <w:p w:rsidR="005B0329" w:rsidRPr="005B0329" w:rsidRDefault="005B0329" w:rsidP="005B0329">
      <w:pPr>
        <w:autoSpaceDE w:val="0"/>
        <w:autoSpaceDN w:val="0"/>
        <w:adjustRightInd w:val="0"/>
        <w:spacing w:before="19" w:line="269" w:lineRule="exact"/>
        <w:ind w:left="557"/>
        <w:rPr>
          <w:rFonts w:eastAsiaTheme="minorEastAsia"/>
          <w:b/>
          <w:bCs/>
          <w:color w:val="000000"/>
          <w:sz w:val="22"/>
          <w:szCs w:val="22"/>
        </w:rPr>
      </w:pPr>
      <w:r w:rsidRPr="005B0329">
        <w:rPr>
          <w:rFonts w:eastAsiaTheme="minorEastAsia"/>
          <w:b/>
          <w:bCs/>
          <w:color w:val="000000"/>
          <w:sz w:val="22"/>
          <w:szCs w:val="22"/>
        </w:rPr>
        <w:t xml:space="preserve">Итоговый контроль </w:t>
      </w:r>
    </w:p>
    <w:p w:rsidR="005B0329" w:rsidRPr="005B0329" w:rsidRDefault="005B0329" w:rsidP="005B0329">
      <w:pPr>
        <w:autoSpaceDE w:val="0"/>
        <w:autoSpaceDN w:val="0"/>
        <w:adjustRightInd w:val="0"/>
        <w:spacing w:line="269" w:lineRule="exact"/>
        <w:ind w:left="557"/>
        <w:rPr>
          <w:rFonts w:eastAsiaTheme="minorEastAsia"/>
          <w:color w:val="000000"/>
          <w:sz w:val="22"/>
          <w:szCs w:val="22"/>
        </w:rPr>
      </w:pPr>
      <w:r w:rsidRPr="005B0329">
        <w:rPr>
          <w:rFonts w:eastAsiaTheme="minorEastAsia"/>
          <w:color w:val="000000"/>
          <w:sz w:val="22"/>
          <w:szCs w:val="22"/>
        </w:rPr>
        <w:t>Итоговый контроль проводится в два этапа:</w:t>
      </w:r>
    </w:p>
    <w:p w:rsidR="005B0329" w:rsidRPr="005B0329" w:rsidRDefault="005B0329" w:rsidP="005B0329">
      <w:pPr>
        <w:widowControl w:val="0"/>
        <w:numPr>
          <w:ilvl w:val="0"/>
          <w:numId w:val="7"/>
        </w:numPr>
        <w:tabs>
          <w:tab w:val="left" w:pos="787"/>
        </w:tabs>
        <w:autoSpaceDE w:val="0"/>
        <w:autoSpaceDN w:val="0"/>
        <w:adjustRightInd w:val="0"/>
        <w:spacing w:line="269" w:lineRule="exact"/>
        <w:rPr>
          <w:rFonts w:eastAsiaTheme="minorEastAsia"/>
          <w:color w:val="000000"/>
          <w:sz w:val="22"/>
          <w:szCs w:val="22"/>
        </w:rPr>
      </w:pPr>
      <w:r w:rsidRPr="005B0329">
        <w:rPr>
          <w:rFonts w:eastAsiaTheme="minorEastAsia"/>
          <w:color w:val="000000"/>
          <w:sz w:val="22"/>
          <w:szCs w:val="22"/>
        </w:rPr>
        <w:t>Теоретический экзамен.</w:t>
      </w:r>
    </w:p>
    <w:p w:rsidR="005B0329" w:rsidRPr="005B0329" w:rsidRDefault="005B0329" w:rsidP="005B0329">
      <w:pPr>
        <w:autoSpaceDE w:val="0"/>
        <w:autoSpaceDN w:val="0"/>
        <w:adjustRightInd w:val="0"/>
        <w:spacing w:line="269" w:lineRule="exact"/>
        <w:ind w:left="557"/>
        <w:rPr>
          <w:rFonts w:eastAsiaTheme="minorEastAsia"/>
          <w:color w:val="000000"/>
          <w:sz w:val="22"/>
          <w:szCs w:val="22"/>
        </w:rPr>
      </w:pPr>
      <w:r w:rsidRPr="005B0329">
        <w:rPr>
          <w:rFonts w:eastAsiaTheme="minorEastAsia"/>
          <w:color w:val="000000"/>
          <w:sz w:val="22"/>
          <w:szCs w:val="22"/>
        </w:rPr>
        <w:t>Возможные варианты проведения теоретического экзамена:</w:t>
      </w:r>
    </w:p>
    <w:p w:rsidR="005B0329" w:rsidRPr="006855D1" w:rsidRDefault="005B0329" w:rsidP="005B0329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color w:val="000000"/>
          <w:sz w:val="22"/>
          <w:szCs w:val="22"/>
        </w:rPr>
      </w:pPr>
      <w:proofErr w:type="gramStart"/>
      <w:r w:rsidRPr="006855D1">
        <w:rPr>
          <w:rFonts w:eastAsiaTheme="minorEastAsia"/>
          <w:color w:val="000000"/>
          <w:sz w:val="22"/>
          <w:szCs w:val="22"/>
        </w:rPr>
        <w:t>экзаменуемым</w:t>
      </w:r>
      <w:proofErr w:type="gramEnd"/>
      <w:r w:rsidRPr="006855D1">
        <w:rPr>
          <w:rFonts w:eastAsiaTheme="minorEastAsia"/>
          <w:color w:val="000000"/>
          <w:sz w:val="22"/>
          <w:szCs w:val="22"/>
        </w:rPr>
        <w:t xml:space="preserve"> выдаются экзаменационные билеты с вопросами, на которые они должны ответить;</w:t>
      </w:r>
    </w:p>
    <w:p w:rsidR="00CC59F8" w:rsidRDefault="005B0329" w:rsidP="005B0329">
      <w:pPr>
        <w:jc w:val="both"/>
        <w:rPr>
          <w:b/>
          <w:spacing w:val="40"/>
        </w:rPr>
      </w:pPr>
      <w:r w:rsidRPr="006855D1">
        <w:rPr>
          <w:rFonts w:eastAsiaTheme="minorEastAsia"/>
          <w:color w:val="000000"/>
          <w:sz w:val="22"/>
          <w:szCs w:val="22"/>
        </w:rPr>
        <w:t>тестирование на контрольно-обучающих устройствах.</w:t>
      </w:r>
    </w:p>
    <w:p w:rsidR="00CC59F8" w:rsidRDefault="00CC59F8" w:rsidP="00F23635">
      <w:pPr>
        <w:jc w:val="center"/>
        <w:rPr>
          <w:b/>
          <w:spacing w:val="40"/>
        </w:rPr>
      </w:pPr>
    </w:p>
    <w:p w:rsidR="005B0329" w:rsidRPr="005B0329" w:rsidRDefault="005B0329" w:rsidP="005B0329">
      <w:pPr>
        <w:autoSpaceDE w:val="0"/>
        <w:autoSpaceDN w:val="0"/>
        <w:adjustRightInd w:val="0"/>
        <w:spacing w:before="19" w:line="269" w:lineRule="exact"/>
        <w:ind w:left="1968" w:right="1987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5B0329">
        <w:rPr>
          <w:rFonts w:eastAsiaTheme="minorEastAsia"/>
          <w:b/>
          <w:bCs/>
          <w:color w:val="000000"/>
          <w:sz w:val="22"/>
          <w:szCs w:val="22"/>
        </w:rPr>
        <w:t>ОРГАНИЗАЦИОННО-ПЕДАГОГИЧЕСКИЕ УСЛОВИЯ РЕАЛИЗАЦИИ ПРОГРАММЫ ОБУЧЕНИЯ</w:t>
      </w:r>
    </w:p>
    <w:p w:rsidR="005B0329" w:rsidRPr="005B0329" w:rsidRDefault="005B0329" w:rsidP="005B0329">
      <w:pPr>
        <w:autoSpaceDE w:val="0"/>
        <w:autoSpaceDN w:val="0"/>
        <w:adjustRightInd w:val="0"/>
        <w:spacing w:line="240" w:lineRule="exact"/>
        <w:ind w:firstLine="528"/>
        <w:jc w:val="both"/>
        <w:rPr>
          <w:rFonts w:eastAsiaTheme="minorEastAsia"/>
          <w:sz w:val="20"/>
          <w:szCs w:val="20"/>
        </w:rPr>
      </w:pPr>
    </w:p>
    <w:p w:rsidR="005B0329" w:rsidRPr="005B0329" w:rsidRDefault="005B0329" w:rsidP="005B0329">
      <w:pPr>
        <w:autoSpaceDE w:val="0"/>
        <w:autoSpaceDN w:val="0"/>
        <w:adjustRightInd w:val="0"/>
        <w:spacing w:before="10" w:line="259" w:lineRule="exact"/>
        <w:ind w:firstLine="528"/>
        <w:jc w:val="both"/>
        <w:rPr>
          <w:rFonts w:eastAsiaTheme="minorEastAsia"/>
          <w:color w:val="000000"/>
          <w:sz w:val="22"/>
          <w:szCs w:val="22"/>
        </w:rPr>
      </w:pPr>
      <w:r w:rsidRPr="005B0329">
        <w:rPr>
          <w:rFonts w:eastAsiaTheme="minorEastAsia"/>
          <w:color w:val="000000"/>
          <w:sz w:val="22"/>
          <w:szCs w:val="22"/>
        </w:rPr>
        <w:t>При реализации программы «Безопасные методы и приемы выполнения работ на высоте» для обучения работников, выполняющих работы на высоте, рекомендуется:</w:t>
      </w:r>
    </w:p>
    <w:p w:rsidR="00CC59F8" w:rsidRPr="006855D1" w:rsidRDefault="005B0329" w:rsidP="0082768D">
      <w:pPr>
        <w:ind w:firstLine="567"/>
        <w:jc w:val="both"/>
        <w:rPr>
          <w:b/>
          <w:spacing w:val="40"/>
        </w:rPr>
      </w:pPr>
      <w:r w:rsidRPr="005B0329">
        <w:rPr>
          <w:rFonts w:eastAsiaTheme="minorEastAsia"/>
          <w:color w:val="000000"/>
          <w:sz w:val="22"/>
          <w:szCs w:val="22"/>
        </w:rPr>
        <w:t>- использование в учебном процессе Правил по охране труда при работе на высоте, профессиональных стандартов, квалификационных требований, должностных и производственных инструкций</w:t>
      </w:r>
      <w:r w:rsidRPr="006855D1">
        <w:rPr>
          <w:rFonts w:eastAsiaTheme="minorEastAsia"/>
          <w:color w:val="000000"/>
          <w:sz w:val="22"/>
          <w:szCs w:val="22"/>
        </w:rPr>
        <w:t>, документов и материалов, учитывающих потребности работодателей, специфику производственной деятельности организации - заказчика подготовки кадров, инструкций по охране труда;</w:t>
      </w:r>
    </w:p>
    <w:p w:rsidR="0082768D" w:rsidRPr="006855D1" w:rsidRDefault="0082768D" w:rsidP="0082768D">
      <w:pPr>
        <w:widowControl w:val="0"/>
        <w:numPr>
          <w:ilvl w:val="0"/>
          <w:numId w:val="9"/>
        </w:numPr>
        <w:tabs>
          <w:tab w:val="left" w:pos="749"/>
        </w:tabs>
        <w:autoSpaceDE w:val="0"/>
        <w:autoSpaceDN w:val="0"/>
        <w:adjustRightInd w:val="0"/>
        <w:spacing w:line="259" w:lineRule="exact"/>
        <w:ind w:firstLine="518"/>
        <w:jc w:val="both"/>
        <w:rPr>
          <w:rFonts w:eastAsiaTheme="minorEastAsia"/>
          <w:color w:val="000000"/>
          <w:sz w:val="22"/>
          <w:szCs w:val="22"/>
        </w:rPr>
      </w:pPr>
      <w:r w:rsidRPr="006855D1">
        <w:rPr>
          <w:rFonts w:eastAsiaTheme="minorEastAsia"/>
          <w:color w:val="000000"/>
          <w:sz w:val="22"/>
          <w:szCs w:val="22"/>
        </w:rPr>
        <w:t>использование в учебном процессе активных форм проведения занятий с применением электронных образовательных ресурсов, практических игр, анализ производственных ситуаций, психологических и иных тренингов, выполнение заданий в составе бригады для формирования и развития общих и профессиональных компетенций обучающихся;</w:t>
      </w:r>
    </w:p>
    <w:p w:rsidR="0082768D" w:rsidRPr="006855D1" w:rsidRDefault="0082768D" w:rsidP="0082768D">
      <w:pPr>
        <w:widowControl w:val="0"/>
        <w:numPr>
          <w:ilvl w:val="0"/>
          <w:numId w:val="9"/>
        </w:numPr>
        <w:tabs>
          <w:tab w:val="left" w:pos="749"/>
        </w:tabs>
        <w:autoSpaceDE w:val="0"/>
        <w:autoSpaceDN w:val="0"/>
        <w:adjustRightInd w:val="0"/>
        <w:spacing w:line="259" w:lineRule="exact"/>
        <w:ind w:firstLine="518"/>
        <w:jc w:val="both"/>
        <w:rPr>
          <w:rFonts w:eastAsiaTheme="minorEastAsia"/>
          <w:color w:val="000000"/>
          <w:sz w:val="22"/>
          <w:szCs w:val="22"/>
        </w:rPr>
      </w:pPr>
      <w:r w:rsidRPr="006855D1">
        <w:rPr>
          <w:rFonts w:eastAsiaTheme="minorEastAsia"/>
          <w:color w:val="000000"/>
          <w:sz w:val="22"/>
          <w:szCs w:val="22"/>
        </w:rPr>
        <w:t>использование в учебном процессе учебно-производственной базы соответствующей действующим санитарным и противопожарным нормам для проведения практических занятий обучающихся (полигоны, стенды, натурные образцы средств коллективной и индивидуальной защиты и др.).</w:t>
      </w:r>
    </w:p>
    <w:p w:rsidR="0082768D" w:rsidRPr="006855D1" w:rsidRDefault="0082768D" w:rsidP="0082768D">
      <w:pPr>
        <w:autoSpaceDE w:val="0"/>
        <w:autoSpaceDN w:val="0"/>
        <w:adjustRightInd w:val="0"/>
        <w:spacing w:line="259" w:lineRule="exact"/>
        <w:ind w:firstLine="567"/>
        <w:rPr>
          <w:rFonts w:eastAsiaTheme="minorEastAsia"/>
          <w:color w:val="000000"/>
          <w:sz w:val="22"/>
          <w:szCs w:val="22"/>
        </w:rPr>
      </w:pPr>
      <w:r w:rsidRPr="006855D1">
        <w:rPr>
          <w:rFonts w:eastAsiaTheme="minorEastAsia"/>
          <w:color w:val="000000"/>
          <w:sz w:val="22"/>
          <w:szCs w:val="22"/>
        </w:rPr>
        <w:t>Реализация программы обучения обеспечивается педагогическими кадрами, имеющими опыт работы, среднее профессиональное или высшее образование. Программа курса обеспечивается учебно-методической документацией.</w:t>
      </w:r>
    </w:p>
    <w:p w:rsidR="0082768D" w:rsidRPr="0082768D" w:rsidRDefault="0082768D" w:rsidP="0082768D">
      <w:pPr>
        <w:autoSpaceDE w:val="0"/>
        <w:autoSpaceDN w:val="0"/>
        <w:adjustRightInd w:val="0"/>
        <w:spacing w:line="259" w:lineRule="exact"/>
        <w:ind w:firstLine="528"/>
        <w:jc w:val="both"/>
        <w:rPr>
          <w:rFonts w:eastAsiaTheme="minorEastAsia"/>
          <w:color w:val="000000"/>
          <w:sz w:val="22"/>
          <w:szCs w:val="22"/>
        </w:rPr>
      </w:pPr>
      <w:r w:rsidRPr="006855D1">
        <w:rPr>
          <w:rFonts w:eastAsiaTheme="minorEastAsia"/>
          <w:color w:val="000000"/>
          <w:sz w:val="22"/>
          <w:szCs w:val="22"/>
        </w:rPr>
        <w:t>Каждый обучающийся обеспечивается не менее чем одним учебно-методическим печатным и/или электронным изданием по изучаемому курсу.</w:t>
      </w:r>
    </w:p>
    <w:p w:rsidR="00CC59F8" w:rsidRDefault="0082768D" w:rsidP="0082768D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r w:rsidRPr="0082768D">
        <w:rPr>
          <w:rFonts w:eastAsiaTheme="minorEastAsia"/>
          <w:color w:val="000000"/>
          <w:sz w:val="22"/>
          <w:szCs w:val="22"/>
        </w:rPr>
        <w:t>Реализация программы обучения осуществляется на государственном языке Российской Федерации (русском языке).</w:t>
      </w:r>
    </w:p>
    <w:p w:rsidR="003D3CCC" w:rsidRDefault="003D3CCC" w:rsidP="003D3CCC">
      <w:pPr>
        <w:autoSpaceDE w:val="0"/>
        <w:autoSpaceDN w:val="0"/>
        <w:adjustRightInd w:val="0"/>
        <w:spacing w:before="48"/>
        <w:ind w:right="10"/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p w:rsidR="003D3CCC" w:rsidRPr="003D3CCC" w:rsidRDefault="003D3CCC" w:rsidP="003D3CCC">
      <w:pPr>
        <w:autoSpaceDE w:val="0"/>
        <w:autoSpaceDN w:val="0"/>
        <w:adjustRightInd w:val="0"/>
        <w:spacing w:before="48"/>
        <w:ind w:right="10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3D3CCC">
        <w:rPr>
          <w:rFonts w:eastAsiaTheme="minorEastAsia"/>
          <w:b/>
          <w:bCs/>
          <w:color w:val="000000"/>
          <w:sz w:val="22"/>
          <w:szCs w:val="22"/>
        </w:rPr>
        <w:t>ФОРМЫ ПРОВЕРКИ ЗНАНИЙ</w:t>
      </w:r>
    </w:p>
    <w:p w:rsidR="003D3CCC" w:rsidRPr="003D3CCC" w:rsidRDefault="003D3CCC" w:rsidP="003D3CCC">
      <w:pPr>
        <w:autoSpaceDE w:val="0"/>
        <w:autoSpaceDN w:val="0"/>
        <w:adjustRightInd w:val="0"/>
        <w:spacing w:line="240" w:lineRule="exact"/>
        <w:ind w:left="557"/>
        <w:rPr>
          <w:rFonts w:eastAsiaTheme="minorEastAsia"/>
          <w:sz w:val="20"/>
          <w:szCs w:val="20"/>
        </w:rPr>
      </w:pPr>
    </w:p>
    <w:p w:rsidR="003D3CCC" w:rsidRPr="003D3CCC" w:rsidRDefault="003D3CCC" w:rsidP="003D3CCC">
      <w:pPr>
        <w:autoSpaceDE w:val="0"/>
        <w:autoSpaceDN w:val="0"/>
        <w:adjustRightInd w:val="0"/>
        <w:spacing w:before="10" w:line="269" w:lineRule="exact"/>
        <w:ind w:left="557"/>
        <w:rPr>
          <w:rFonts w:eastAsiaTheme="minorEastAsia"/>
          <w:color w:val="000000"/>
          <w:sz w:val="22"/>
          <w:szCs w:val="22"/>
        </w:rPr>
      </w:pPr>
      <w:r w:rsidRPr="003D3CCC">
        <w:rPr>
          <w:rFonts w:eastAsiaTheme="minorEastAsia"/>
          <w:color w:val="000000"/>
          <w:sz w:val="22"/>
          <w:szCs w:val="22"/>
        </w:rPr>
        <w:t>Проверка знаний обучающихся включает текущий контроль и итоговый контроль.</w:t>
      </w:r>
    </w:p>
    <w:p w:rsidR="003D3CCC" w:rsidRPr="003D3CCC" w:rsidRDefault="003D3CCC" w:rsidP="003D3CCC">
      <w:pPr>
        <w:autoSpaceDE w:val="0"/>
        <w:autoSpaceDN w:val="0"/>
        <w:adjustRightInd w:val="0"/>
        <w:spacing w:line="269" w:lineRule="exact"/>
        <w:ind w:firstLine="538"/>
        <w:jc w:val="both"/>
        <w:rPr>
          <w:rFonts w:eastAsiaTheme="minorEastAsia"/>
          <w:color w:val="000000"/>
          <w:sz w:val="22"/>
          <w:szCs w:val="22"/>
        </w:rPr>
      </w:pPr>
      <w:r w:rsidRPr="003D3CCC">
        <w:rPr>
          <w:rFonts w:eastAsiaTheme="minorEastAsia"/>
          <w:color w:val="000000"/>
          <w:sz w:val="22"/>
          <w:szCs w:val="22"/>
        </w:rPr>
        <w:t>Текущий контроль осуществляется преподавателями и инструкторами практического обучения в процессе проведения занятий, тестирования, а также выполнения обучающимися индивидуальных заданий.</w:t>
      </w:r>
    </w:p>
    <w:p w:rsidR="003D3CCC" w:rsidRPr="003D3CCC" w:rsidRDefault="003D3CCC" w:rsidP="003D3CCC">
      <w:pPr>
        <w:autoSpaceDE w:val="0"/>
        <w:autoSpaceDN w:val="0"/>
        <w:adjustRightInd w:val="0"/>
        <w:spacing w:line="269" w:lineRule="exact"/>
        <w:ind w:left="557"/>
        <w:rPr>
          <w:rFonts w:eastAsiaTheme="minorEastAsia"/>
          <w:color w:val="000000"/>
          <w:sz w:val="22"/>
          <w:szCs w:val="22"/>
        </w:rPr>
      </w:pPr>
      <w:r w:rsidRPr="003D3CCC">
        <w:rPr>
          <w:rFonts w:eastAsiaTheme="minorEastAsia"/>
          <w:color w:val="000000"/>
          <w:sz w:val="22"/>
          <w:szCs w:val="22"/>
        </w:rPr>
        <w:t>Итоговый контроль проводится по результатам освоения программы.</w:t>
      </w:r>
    </w:p>
    <w:p w:rsidR="003D3CCC" w:rsidRPr="003D3CCC" w:rsidRDefault="003D3CCC" w:rsidP="003D3CCC">
      <w:pPr>
        <w:autoSpaceDE w:val="0"/>
        <w:autoSpaceDN w:val="0"/>
        <w:adjustRightInd w:val="0"/>
        <w:spacing w:line="269" w:lineRule="exact"/>
        <w:ind w:left="557"/>
        <w:rPr>
          <w:rFonts w:eastAsiaTheme="minorEastAsia"/>
          <w:color w:val="000000"/>
          <w:sz w:val="22"/>
          <w:szCs w:val="22"/>
        </w:rPr>
      </w:pPr>
      <w:r w:rsidRPr="003D3CCC">
        <w:rPr>
          <w:rFonts w:eastAsiaTheme="minorEastAsia"/>
          <w:color w:val="000000"/>
          <w:sz w:val="22"/>
          <w:szCs w:val="22"/>
        </w:rPr>
        <w:t>Итоговый контроль проводится в два этапа:</w:t>
      </w:r>
    </w:p>
    <w:p w:rsidR="003D3CCC" w:rsidRPr="003D3CCC" w:rsidRDefault="003D3CCC" w:rsidP="003D3CCC">
      <w:pPr>
        <w:widowControl w:val="0"/>
        <w:numPr>
          <w:ilvl w:val="0"/>
          <w:numId w:val="10"/>
        </w:numPr>
        <w:tabs>
          <w:tab w:val="left" w:pos="902"/>
        </w:tabs>
        <w:autoSpaceDE w:val="0"/>
        <w:autoSpaceDN w:val="0"/>
        <w:adjustRightInd w:val="0"/>
        <w:spacing w:line="269" w:lineRule="exact"/>
        <w:ind w:left="557"/>
        <w:rPr>
          <w:rFonts w:eastAsiaTheme="minorEastAsia"/>
          <w:color w:val="000000"/>
          <w:sz w:val="22"/>
          <w:szCs w:val="22"/>
        </w:rPr>
      </w:pPr>
      <w:r w:rsidRPr="003D3CCC">
        <w:rPr>
          <w:rFonts w:eastAsiaTheme="minorEastAsia"/>
          <w:color w:val="000000"/>
          <w:sz w:val="22"/>
          <w:szCs w:val="22"/>
        </w:rPr>
        <w:t>Проверка знаний в форме экзамена.</w:t>
      </w:r>
    </w:p>
    <w:p w:rsidR="003D3CCC" w:rsidRPr="003D3CCC" w:rsidRDefault="003D3CCC" w:rsidP="003D3CCC">
      <w:pPr>
        <w:autoSpaceDE w:val="0"/>
        <w:autoSpaceDN w:val="0"/>
        <w:adjustRightInd w:val="0"/>
        <w:spacing w:line="269" w:lineRule="exact"/>
        <w:ind w:right="10" w:firstLine="528"/>
        <w:jc w:val="both"/>
        <w:rPr>
          <w:rFonts w:eastAsiaTheme="minorEastAsia"/>
          <w:color w:val="000000"/>
          <w:sz w:val="22"/>
          <w:szCs w:val="22"/>
        </w:rPr>
      </w:pPr>
      <w:r w:rsidRPr="003D3CCC">
        <w:rPr>
          <w:rFonts w:eastAsiaTheme="minorEastAsia"/>
          <w:color w:val="000000"/>
          <w:sz w:val="22"/>
          <w:szCs w:val="22"/>
        </w:rPr>
        <w:t>Проверка знаний и приобретенных умений проводится комиссией, созданной приказом директора организации, проводящей обучение.</w:t>
      </w:r>
    </w:p>
    <w:p w:rsidR="003D3CCC" w:rsidRDefault="003D3CCC" w:rsidP="003D3CCC">
      <w:pPr>
        <w:ind w:firstLine="567"/>
        <w:jc w:val="both"/>
        <w:rPr>
          <w:b/>
          <w:spacing w:val="40"/>
        </w:rPr>
      </w:pPr>
      <w:r w:rsidRPr="003D3CCC">
        <w:rPr>
          <w:rFonts w:eastAsiaTheme="minorEastAsia"/>
          <w:color w:val="000000"/>
          <w:sz w:val="22"/>
          <w:szCs w:val="22"/>
        </w:rPr>
        <w:t>К экзамену допускаются лица, выполнившие требования, предусмотренные программой и успешно выполнившие практические упражнения</w:t>
      </w:r>
      <w:r w:rsidR="00EF2ADF">
        <w:rPr>
          <w:rFonts w:eastAsiaTheme="minorEastAsia"/>
          <w:color w:val="000000"/>
          <w:sz w:val="22"/>
          <w:szCs w:val="22"/>
        </w:rPr>
        <w:t>.</w:t>
      </w:r>
    </w:p>
    <w:p w:rsidR="00CC59F8" w:rsidRDefault="00CC59F8" w:rsidP="00F23635">
      <w:pPr>
        <w:jc w:val="center"/>
        <w:rPr>
          <w:b/>
          <w:spacing w:val="40"/>
        </w:rPr>
      </w:pPr>
    </w:p>
    <w:p w:rsidR="009A694B" w:rsidRPr="009A694B" w:rsidRDefault="009A694B" w:rsidP="009A694B">
      <w:pPr>
        <w:autoSpaceDE w:val="0"/>
        <w:autoSpaceDN w:val="0"/>
        <w:adjustRightInd w:val="0"/>
        <w:spacing w:before="38"/>
        <w:ind w:right="19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9A694B">
        <w:rPr>
          <w:rFonts w:eastAsiaTheme="minorEastAsia"/>
          <w:b/>
          <w:bCs/>
          <w:color w:val="000000"/>
          <w:sz w:val="22"/>
          <w:szCs w:val="22"/>
        </w:rPr>
        <w:t>ДОКУМЕНТЫ ОБ ОБУЧЕНИИ</w:t>
      </w:r>
    </w:p>
    <w:p w:rsidR="009A694B" w:rsidRPr="009A694B" w:rsidRDefault="009A694B" w:rsidP="009A694B">
      <w:pPr>
        <w:autoSpaceDE w:val="0"/>
        <w:autoSpaceDN w:val="0"/>
        <w:adjustRightInd w:val="0"/>
        <w:spacing w:line="240" w:lineRule="exact"/>
        <w:ind w:firstLine="518"/>
        <w:jc w:val="both"/>
        <w:rPr>
          <w:rFonts w:eastAsiaTheme="minorEastAsia"/>
          <w:sz w:val="20"/>
          <w:szCs w:val="20"/>
        </w:rPr>
      </w:pPr>
    </w:p>
    <w:p w:rsidR="00CC59F8" w:rsidRDefault="009A694B" w:rsidP="009A694B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  <w:proofErr w:type="gramStart"/>
      <w:r w:rsidRPr="009A694B">
        <w:rPr>
          <w:rFonts w:eastAsiaTheme="minorEastAsia"/>
          <w:color w:val="000000"/>
          <w:sz w:val="22"/>
          <w:szCs w:val="22"/>
        </w:rPr>
        <w:t>Лицам, усвоившим требования по безопасности выполнения работ на высоте по программе учебного курса «</w:t>
      </w:r>
      <w:r w:rsidR="00262E40" w:rsidRPr="00262E40">
        <w:rPr>
          <w:rFonts w:eastAsiaTheme="minorEastAsia"/>
          <w:bCs/>
          <w:color w:val="000000"/>
          <w:sz w:val="22"/>
          <w:szCs w:val="22"/>
        </w:rPr>
        <w:t xml:space="preserve">Безопасные методы и приемы выполнения работ на высоте с применением инвентарных средств </w:t>
      </w:r>
      <w:proofErr w:type="spellStart"/>
      <w:r w:rsidR="00262E40" w:rsidRPr="00262E40">
        <w:rPr>
          <w:rFonts w:eastAsiaTheme="minorEastAsia"/>
          <w:bCs/>
          <w:color w:val="000000"/>
          <w:sz w:val="22"/>
          <w:szCs w:val="22"/>
        </w:rPr>
        <w:t>подмащивания</w:t>
      </w:r>
      <w:proofErr w:type="spellEnd"/>
      <w:r w:rsidR="00262E40" w:rsidRPr="00262E40">
        <w:rPr>
          <w:rFonts w:eastAsiaTheme="minorEastAsia"/>
          <w:bCs/>
          <w:color w:val="000000"/>
          <w:sz w:val="22"/>
          <w:szCs w:val="22"/>
        </w:rPr>
        <w:t xml:space="preserve">, а также без них при условии выполнения работ на высоте менее </w:t>
      </w:r>
      <w:r w:rsidR="00262E40" w:rsidRPr="00262E40">
        <w:rPr>
          <w:rFonts w:eastAsiaTheme="minorEastAsia"/>
          <w:color w:val="000000"/>
          <w:sz w:val="22"/>
          <w:szCs w:val="22"/>
        </w:rPr>
        <w:t xml:space="preserve">5 </w:t>
      </w:r>
      <w:r w:rsidR="00262E40" w:rsidRPr="00262E40">
        <w:rPr>
          <w:rFonts w:eastAsiaTheme="minorEastAsia"/>
          <w:bCs/>
          <w:color w:val="000000"/>
          <w:sz w:val="22"/>
          <w:szCs w:val="22"/>
        </w:rPr>
        <w:t>м</w:t>
      </w:r>
      <w:r w:rsidRPr="009A694B">
        <w:rPr>
          <w:rFonts w:eastAsiaTheme="minorEastAsia"/>
          <w:color w:val="000000"/>
          <w:sz w:val="22"/>
          <w:szCs w:val="22"/>
        </w:rPr>
        <w:t>» и успешно прошедшим проверку знаний и приобретенных навыков, организацией, проводящей обучение, выдается удостоверение о допуске установленного в приложении № 2 к Правилам</w:t>
      </w:r>
      <w:proofErr w:type="gramEnd"/>
      <w:r w:rsidRPr="009A694B">
        <w:rPr>
          <w:rFonts w:eastAsiaTheme="minorEastAsia"/>
          <w:color w:val="000000"/>
          <w:sz w:val="22"/>
          <w:szCs w:val="22"/>
        </w:rPr>
        <w:t xml:space="preserve"> образца (рекомендуемый образец).</w:t>
      </w:r>
    </w:p>
    <w:p w:rsidR="00EA457F" w:rsidRDefault="00EA457F" w:rsidP="009A694B">
      <w:pPr>
        <w:ind w:firstLine="567"/>
        <w:jc w:val="both"/>
        <w:rPr>
          <w:rFonts w:eastAsiaTheme="minorEastAsia"/>
          <w:color w:val="000000"/>
          <w:sz w:val="22"/>
          <w:szCs w:val="22"/>
        </w:rPr>
      </w:pPr>
    </w:p>
    <w:p w:rsidR="00CE2AE3" w:rsidRDefault="00CE2AE3" w:rsidP="00CE2AE3">
      <w:pPr>
        <w:pStyle w:val="Style4"/>
        <w:widowControl/>
        <w:spacing w:line="240" w:lineRule="auto"/>
        <w:ind w:right="19"/>
        <w:jc w:val="center"/>
        <w:rPr>
          <w:rStyle w:val="FontStyle60"/>
        </w:rPr>
      </w:pPr>
      <w:r>
        <w:rPr>
          <w:rStyle w:val="FontStyle60"/>
        </w:rPr>
        <w:t>Удостоверение о допуске к работам на высоте</w:t>
      </w:r>
    </w:p>
    <w:p w:rsidR="00CE2AE3" w:rsidRDefault="00CE2AE3" w:rsidP="00CE2AE3">
      <w:pPr>
        <w:pStyle w:val="Style2"/>
        <w:widowControl/>
        <w:spacing w:after="374" w:line="240" w:lineRule="auto"/>
        <w:ind w:left="1152"/>
        <w:jc w:val="both"/>
        <w:rPr>
          <w:rStyle w:val="FontStyle61"/>
        </w:rPr>
      </w:pPr>
      <w:r>
        <w:rPr>
          <w:rStyle w:val="FontStyle61"/>
        </w:rPr>
        <w:t>(рекомендуемый образец, выполняется ламинированным, размер 90 х 60 мм)</w:t>
      </w:r>
    </w:p>
    <w:p w:rsidR="00EA73E1" w:rsidRDefault="00EA73E1" w:rsidP="00EA73E1">
      <w:pPr>
        <w:pStyle w:val="Style2"/>
        <w:widowControl/>
        <w:spacing w:after="374"/>
        <w:jc w:val="left"/>
        <w:rPr>
          <w:rStyle w:val="FontStyle61"/>
        </w:rPr>
      </w:pPr>
      <w:r w:rsidRPr="00EA73E1">
        <w:rPr>
          <w:color w:val="000000"/>
          <w:sz w:val="22"/>
          <w:szCs w:val="22"/>
        </w:rPr>
        <w:t xml:space="preserve">Лицевая сторона удостоверения 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5"/>
      </w:tblGrid>
      <w:tr w:rsidR="00EA73E1" w:rsidTr="00530082">
        <w:trPr>
          <w:trHeight w:val="4408"/>
        </w:trPr>
        <w:tc>
          <w:tcPr>
            <w:tcW w:w="8305" w:type="dxa"/>
          </w:tcPr>
          <w:p w:rsidR="00EA73E1" w:rsidRDefault="00EA73E1" w:rsidP="0053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E5DD0">
              <w:rPr>
                <w:rFonts w:ascii="Courier New" w:eastAsiaTheme="minorEastAsia" w:hAnsi="Courier New" w:cs="Courier New"/>
                <w:sz w:val="20"/>
                <w:szCs w:val="20"/>
              </w:rPr>
              <w:t>Негосударственное образовательное учреждение  дополнительного профессионального образования «Учебный центр професси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ональной подготовки работников </w:t>
            </w:r>
            <w:r w:rsidRPr="00BE5DD0">
              <w:rPr>
                <w:rFonts w:ascii="Courier New" w:eastAsiaTheme="minorEastAsia" w:hAnsi="Courier New" w:cs="Courier New"/>
                <w:sz w:val="20"/>
                <w:szCs w:val="20"/>
              </w:rPr>
              <w:t>строительного комплекса атомной отрасли»</w:t>
            </w:r>
          </w:p>
          <w:p w:rsidR="00EA73E1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  <w:p w:rsidR="00EA73E1" w:rsidRPr="00BE5DD0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УДОСТОВЕРЕНИЕ №</w:t>
            </w:r>
            <w:r w:rsidRPr="00BE5DD0">
              <w:rPr>
                <w:rFonts w:ascii="Courier New" w:eastAsiaTheme="minorEastAsia" w:hAnsi="Courier New" w:cs="Courier New"/>
                <w:sz w:val="20"/>
                <w:szCs w:val="20"/>
              </w:rPr>
              <w:t>_</w:t>
            </w:r>
            <w:r w:rsidR="006855D1">
              <w:rPr>
                <w:rFonts w:ascii="Courier New" w:eastAsiaTheme="minorEastAsia" w:hAnsi="Courier New" w:cs="Courier New"/>
                <w:sz w:val="20"/>
                <w:szCs w:val="20"/>
                <w:u w:val="single"/>
              </w:rPr>
              <w:t>_____</w:t>
            </w:r>
            <w:r w:rsidRPr="00BE5DD0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_             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Фамилия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_</w:t>
            </w:r>
            <w:r w:rsidR="006855D1">
              <w:rPr>
                <w:rFonts w:ascii="Courier New" w:eastAsiaTheme="minorEastAsia" w:hAnsi="Courier New" w:cs="Courier New"/>
                <w:i/>
                <w:sz w:val="20"/>
                <w:szCs w:val="20"/>
                <w:u w:val="single"/>
              </w:rPr>
              <w:t>______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_____________________________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Имя     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__</w:t>
            </w:r>
            <w:r w:rsidR="006855D1">
              <w:rPr>
                <w:rFonts w:ascii="Courier New" w:eastAsiaTheme="minorEastAsia" w:hAnsi="Courier New" w:cs="Courier New"/>
                <w:i/>
                <w:sz w:val="20"/>
                <w:szCs w:val="20"/>
                <w:u w:val="single"/>
              </w:rPr>
              <w:t>____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_______________________________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Отчество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___</w:t>
            </w:r>
            <w:r w:rsidR="006855D1">
              <w:rPr>
                <w:rFonts w:ascii="Courier New" w:eastAsiaTheme="minorEastAsia" w:hAnsi="Courier New" w:cs="Courier New"/>
                <w:i/>
                <w:sz w:val="20"/>
                <w:szCs w:val="20"/>
                <w:u w:val="single"/>
              </w:rPr>
              <w:t>_______________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_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u w:val="single"/>
              </w:rPr>
              <w:t>мастер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>____________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_________________________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(профессия, должность)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Фото 3 x 4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__________</w:t>
            </w:r>
            <w:r w:rsidR="006855D1">
              <w:rPr>
                <w:rFonts w:ascii="Courier New" w:eastAsiaTheme="minorEastAsia" w:hAnsi="Courier New" w:cs="Courier New"/>
                <w:sz w:val="20"/>
                <w:szCs w:val="20"/>
                <w:u w:val="single"/>
              </w:rPr>
              <w:t>____________________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________________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(организация)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│              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       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Дата выдачи            </w:t>
            </w:r>
            <w:r w:rsidRPr="00F37B6B">
              <w:rPr>
                <w:rFonts w:ascii="Courier New" w:eastAsiaTheme="minorEastAsia" w:hAnsi="Courier New" w:cs="Courier New"/>
                <w:color w:val="FFFFFF" w:themeColor="background1"/>
                <w:sz w:val="20"/>
                <w:szCs w:val="20"/>
              </w:rPr>
              <w:t xml:space="preserve">Действительно </w:t>
            </w:r>
            <w:proofErr w:type="gramStart"/>
            <w:r w:rsidRPr="00F37B6B">
              <w:rPr>
                <w:rFonts w:ascii="Courier New" w:eastAsiaTheme="minorEastAsia" w:hAnsi="Courier New" w:cs="Courier New"/>
                <w:color w:val="FFFFFF" w:themeColor="background1"/>
                <w:sz w:val="20"/>
                <w:szCs w:val="20"/>
              </w:rPr>
              <w:t>до</w:t>
            </w:r>
            <w:proofErr w:type="gramEnd"/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</w:t>
            </w:r>
            <w:r w:rsidR="006855D1">
              <w:rPr>
                <w:rFonts w:ascii="Courier New" w:eastAsiaTheme="minorEastAsia" w:hAnsi="Courier New" w:cs="Courier New"/>
                <w:sz w:val="20"/>
                <w:szCs w:val="20"/>
                <w:u w:val="single"/>
              </w:rPr>
              <w:t>__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___</w:t>
            </w:r>
            <w:r w:rsidR="006855D1">
              <w:rPr>
                <w:rFonts w:ascii="Courier New" w:eastAsiaTheme="minorEastAsia" w:hAnsi="Courier New" w:cs="Courier New"/>
                <w:sz w:val="20"/>
                <w:szCs w:val="20"/>
                <w:u w:val="single"/>
              </w:rPr>
              <w:t>__</w:t>
            </w:r>
            <w:r w:rsidR="006855D1">
              <w:rPr>
                <w:rFonts w:ascii="Courier New" w:eastAsiaTheme="minorEastAsia" w:hAnsi="Courier New" w:cs="Courier New"/>
                <w:sz w:val="20"/>
                <w:szCs w:val="20"/>
              </w:rPr>
              <w:t>__ 20__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г.</w:t>
            </w:r>
            <w:r w:rsidR="006855D1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</w:t>
            </w:r>
            <w:r w:rsidR="006855D1" w:rsidRPr="00F37B6B">
              <w:rPr>
                <w:rFonts w:ascii="Courier New" w:eastAsiaTheme="minorEastAsia" w:hAnsi="Courier New" w:cs="Courier New"/>
                <w:color w:val="FFFFFF" w:themeColor="background1"/>
                <w:sz w:val="20"/>
                <w:szCs w:val="20"/>
              </w:rPr>
              <w:t>__</w:t>
            </w:r>
            <w:r w:rsidRPr="00F37B6B">
              <w:rPr>
                <w:rFonts w:ascii="Courier New" w:eastAsiaTheme="minorEastAsia" w:hAnsi="Courier New" w:cs="Courier New"/>
                <w:color w:val="FFFFFF" w:themeColor="background1"/>
                <w:sz w:val="20"/>
                <w:szCs w:val="20"/>
              </w:rPr>
              <w:t xml:space="preserve"> ____</w:t>
            </w:r>
            <w:r w:rsidR="006855D1" w:rsidRPr="00F37B6B">
              <w:rPr>
                <w:rFonts w:ascii="Courier New" w:eastAsiaTheme="minorEastAsia" w:hAnsi="Courier New" w:cs="Courier New"/>
                <w:color w:val="FFFFFF" w:themeColor="background1"/>
                <w:sz w:val="20"/>
                <w:szCs w:val="20"/>
                <w:u w:val="single"/>
              </w:rPr>
              <w:t>__</w:t>
            </w:r>
            <w:r w:rsidR="006855D1" w:rsidRPr="00F37B6B">
              <w:rPr>
                <w:rFonts w:ascii="Courier New" w:eastAsiaTheme="minorEastAsia" w:hAnsi="Courier New" w:cs="Courier New"/>
                <w:color w:val="FFFFFF" w:themeColor="background1"/>
                <w:sz w:val="20"/>
                <w:szCs w:val="20"/>
              </w:rPr>
              <w:t>___ 20__</w:t>
            </w:r>
            <w:r w:rsidRPr="00F37B6B">
              <w:rPr>
                <w:rFonts w:ascii="Courier New" w:eastAsiaTheme="minorEastAsia" w:hAnsi="Courier New" w:cs="Courier New"/>
                <w:color w:val="FFFFFF" w:themeColor="background1"/>
                <w:sz w:val="20"/>
                <w:szCs w:val="20"/>
              </w:rPr>
              <w:t xml:space="preserve"> г.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</w:t>
            </w:r>
          </w:p>
          <w:p w:rsidR="00EA73E1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</w:t>
            </w:r>
          </w:p>
          <w:p w:rsidR="00EA73E1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EA73E1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Личная подпись  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______________________________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EA457F" w:rsidRDefault="00EA457F" w:rsidP="00876C4E">
      <w:pPr>
        <w:jc w:val="both"/>
        <w:rPr>
          <w:rFonts w:eastAsiaTheme="minorEastAsia"/>
          <w:color w:val="000000"/>
          <w:sz w:val="22"/>
          <w:szCs w:val="22"/>
        </w:rPr>
      </w:pPr>
    </w:p>
    <w:p w:rsidR="00EA73E1" w:rsidRDefault="00EA73E1" w:rsidP="00F442CA">
      <w:pPr>
        <w:pStyle w:val="Style12"/>
        <w:widowControl/>
        <w:spacing w:before="182" w:line="221" w:lineRule="exact"/>
        <w:rPr>
          <w:rStyle w:val="FontStyle67"/>
          <w:sz w:val="22"/>
          <w:szCs w:val="22"/>
          <w:highlight w:val="yellow"/>
        </w:rPr>
      </w:pPr>
    </w:p>
    <w:p w:rsidR="00421E11" w:rsidRDefault="00421E11" w:rsidP="00F442CA">
      <w:pPr>
        <w:pStyle w:val="Style12"/>
        <w:widowControl/>
        <w:spacing w:before="182" w:line="221" w:lineRule="exact"/>
        <w:rPr>
          <w:rStyle w:val="FontStyle67"/>
          <w:sz w:val="22"/>
          <w:szCs w:val="22"/>
          <w:highlight w:val="yellow"/>
        </w:rPr>
      </w:pPr>
    </w:p>
    <w:p w:rsidR="00EA73E1" w:rsidRDefault="00EA73E1" w:rsidP="00EA73E1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HAnsi"/>
          <w:sz w:val="22"/>
          <w:szCs w:val="22"/>
          <w:lang w:eastAsia="en-US"/>
        </w:rPr>
      </w:pPr>
      <w:r w:rsidRPr="00B92692">
        <w:rPr>
          <w:rFonts w:eastAsiaTheme="minorHAnsi"/>
          <w:sz w:val="22"/>
          <w:szCs w:val="22"/>
          <w:lang w:eastAsia="en-US"/>
        </w:rPr>
        <w:t>Оборотная сторона удостоверения:</w:t>
      </w:r>
    </w:p>
    <w:p w:rsidR="00EA73E1" w:rsidRPr="00EA73E1" w:rsidRDefault="00EA73E1" w:rsidP="00EA73E1">
      <w:pPr>
        <w:widowControl w:val="0"/>
        <w:autoSpaceDE w:val="0"/>
        <w:autoSpaceDN w:val="0"/>
        <w:adjustRightInd w:val="0"/>
        <w:jc w:val="both"/>
        <w:outlineLvl w:val="2"/>
        <w:rPr>
          <w:rStyle w:val="FontStyle67"/>
          <w:rFonts w:eastAsiaTheme="minorHAnsi"/>
          <w:b w:val="0"/>
          <w:bCs w:val="0"/>
          <w:color w:val="auto"/>
          <w:sz w:val="22"/>
          <w:szCs w:val="22"/>
          <w:lang w:eastAsia="en-US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1"/>
      </w:tblGrid>
      <w:tr w:rsidR="00EA73E1" w:rsidTr="00530082">
        <w:trPr>
          <w:trHeight w:val="4737"/>
        </w:trPr>
        <w:tc>
          <w:tcPr>
            <w:tcW w:w="8941" w:type="dxa"/>
          </w:tcPr>
          <w:p w:rsidR="00EA73E1" w:rsidRPr="001E13B4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>Проше</w:t>
            </w:r>
            <w:proofErr w:type="gramStart"/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>л(</w:t>
            </w:r>
            <w:proofErr w:type="gramEnd"/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>ла) обучение</w:t>
            </w:r>
            <w:r w:rsidRPr="001E13B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безопасным методам  и  приемам выполнения работ на</w:t>
            </w:r>
          </w:p>
          <w:p w:rsidR="00EA73E1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в</w:t>
            </w:r>
            <w:r w:rsidRPr="001E13B4">
              <w:rPr>
                <w:rFonts w:ascii="Courier New" w:eastAsiaTheme="minorEastAsia" w:hAnsi="Courier New" w:cs="Courier New"/>
                <w:sz w:val="20"/>
                <w:szCs w:val="20"/>
              </w:rPr>
              <w:t>ысоте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r w:rsidRPr="001E13B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                               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Решением аттестационной комиссии          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EA73E1" w:rsidRPr="001E13B4" w:rsidRDefault="00EA73E1" w:rsidP="005300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i/>
                <w:sz w:val="20"/>
                <w:szCs w:val="20"/>
              </w:rPr>
            </w:pP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>может быть допуще</w:t>
            </w:r>
            <w:proofErr w:type="gramStart"/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>н(</w:t>
            </w:r>
            <w:proofErr w:type="gramEnd"/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>а) к работе</w:t>
            </w:r>
            <w:r w:rsidRPr="00D3574A">
              <w:rPr>
                <w:rFonts w:ascii="Courier New" w:eastAsiaTheme="minorEastAsia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________________________________________</w:t>
            </w:r>
            <w:r w:rsidRPr="00206D79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>_________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____________________________________________________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 (наименование работы)               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Основание: протокол № </w:t>
            </w:r>
            <w:r w:rsidR="00340F43">
              <w:rPr>
                <w:rFonts w:ascii="Courier New" w:eastAsiaTheme="minorEastAsia" w:hAnsi="Courier New" w:cs="Courier New"/>
                <w:sz w:val="20"/>
                <w:szCs w:val="20"/>
                <w:u w:val="single"/>
              </w:rPr>
              <w:t>____</w:t>
            </w:r>
            <w:r w:rsidR="00340F43">
              <w:rPr>
                <w:rFonts w:ascii="Courier New" w:eastAsiaTheme="minorEastAsia" w:hAnsi="Courier New" w:cs="Courier New"/>
                <w:sz w:val="20"/>
                <w:szCs w:val="20"/>
              </w:rPr>
              <w:t>_ от ___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____</w:t>
            </w:r>
            <w:r w:rsidR="00340F43">
              <w:rPr>
                <w:rFonts w:ascii="Courier New" w:eastAsiaTheme="minorEastAsia" w:hAnsi="Courier New" w:cs="Courier New"/>
                <w:sz w:val="20"/>
                <w:szCs w:val="20"/>
                <w:u w:val="single"/>
              </w:rPr>
              <w:t>___</w:t>
            </w:r>
            <w:r w:rsidR="00340F43">
              <w:rPr>
                <w:rFonts w:ascii="Courier New" w:eastAsiaTheme="minorEastAsia" w:hAnsi="Courier New" w:cs="Courier New"/>
                <w:sz w:val="20"/>
                <w:szCs w:val="20"/>
              </w:rPr>
              <w:t>____ 20___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г.      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Руководитель организации,                                    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proofErr w:type="gramStart"/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>выдавшей</w:t>
            </w:r>
            <w:proofErr w:type="gramEnd"/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удостоверение    ____________ _________________________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     (подпись)     (фамилия, инициалы)           </w:t>
            </w:r>
          </w:p>
          <w:p w:rsidR="00EA73E1" w:rsidRPr="00B92692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EA73E1" w:rsidRDefault="00EA73E1" w:rsidP="0053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</w:t>
            </w:r>
            <w:r w:rsidRPr="00B9269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М.П.                                                                    </w:t>
            </w:r>
          </w:p>
        </w:tc>
      </w:tr>
    </w:tbl>
    <w:p w:rsidR="008E0451" w:rsidRDefault="008E0451" w:rsidP="00F442CA">
      <w:pPr>
        <w:pStyle w:val="Style12"/>
        <w:widowControl/>
        <w:spacing w:before="182" w:line="221" w:lineRule="exact"/>
        <w:rPr>
          <w:rStyle w:val="FontStyle67"/>
          <w:sz w:val="22"/>
          <w:szCs w:val="22"/>
          <w:highlight w:val="yellow"/>
        </w:rPr>
      </w:pPr>
    </w:p>
    <w:p w:rsidR="009651BD" w:rsidRPr="009651BD" w:rsidRDefault="009651BD" w:rsidP="009651BD">
      <w:pPr>
        <w:autoSpaceDE w:val="0"/>
        <w:autoSpaceDN w:val="0"/>
        <w:adjustRightInd w:val="0"/>
        <w:spacing w:before="38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9651BD">
        <w:rPr>
          <w:rFonts w:eastAsiaTheme="minorEastAsia"/>
          <w:b/>
          <w:bCs/>
          <w:color w:val="000000"/>
          <w:sz w:val="22"/>
          <w:szCs w:val="22"/>
        </w:rPr>
        <w:t>ОЦЕНОЧНЫЕ МАТЕРИАЛЫ</w:t>
      </w:r>
    </w:p>
    <w:p w:rsidR="009651BD" w:rsidRPr="009651BD" w:rsidRDefault="009651BD" w:rsidP="009651BD">
      <w:pPr>
        <w:widowControl w:val="0"/>
        <w:numPr>
          <w:ilvl w:val="0"/>
          <w:numId w:val="12"/>
        </w:numPr>
        <w:tabs>
          <w:tab w:val="left" w:pos="797"/>
        </w:tabs>
        <w:autoSpaceDE w:val="0"/>
        <w:autoSpaceDN w:val="0"/>
        <w:adjustRightInd w:val="0"/>
        <w:spacing w:before="163" w:line="269" w:lineRule="exact"/>
        <w:ind w:firstLine="557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Контрольные вопросы для подготовки обучающихся к проверке знаний по программе «Безопасные методы и приемы выполнения работ на высоте».</w:t>
      </w:r>
    </w:p>
    <w:p w:rsidR="009651BD" w:rsidRPr="009651BD" w:rsidRDefault="009651BD" w:rsidP="009651BD">
      <w:pPr>
        <w:widowControl w:val="0"/>
        <w:numPr>
          <w:ilvl w:val="0"/>
          <w:numId w:val="12"/>
        </w:numPr>
        <w:tabs>
          <w:tab w:val="left" w:pos="797"/>
        </w:tabs>
        <w:autoSpaceDE w:val="0"/>
        <w:autoSpaceDN w:val="0"/>
        <w:adjustRightInd w:val="0"/>
        <w:spacing w:line="269" w:lineRule="exact"/>
        <w:ind w:firstLine="557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 xml:space="preserve">Экзаменационные билеты для проверки знаний лиц, прошедших </w:t>
      </w:r>
      <w:proofErr w:type="gramStart"/>
      <w:r w:rsidRPr="009651BD">
        <w:rPr>
          <w:rFonts w:eastAsiaTheme="minorEastAsia"/>
          <w:color w:val="000000"/>
          <w:sz w:val="22"/>
          <w:szCs w:val="22"/>
        </w:rPr>
        <w:t>обучение по программе</w:t>
      </w:r>
      <w:proofErr w:type="gramEnd"/>
      <w:r w:rsidRPr="009651BD">
        <w:rPr>
          <w:rFonts w:eastAsiaTheme="minorEastAsia"/>
          <w:color w:val="000000"/>
          <w:sz w:val="22"/>
          <w:szCs w:val="22"/>
        </w:rPr>
        <w:t xml:space="preserve"> курса</w:t>
      </w:r>
      <w:r w:rsidR="00A23AAA">
        <w:rPr>
          <w:rFonts w:eastAsiaTheme="minorEastAsia"/>
          <w:color w:val="000000"/>
          <w:sz w:val="22"/>
          <w:szCs w:val="22"/>
        </w:rPr>
        <w:t xml:space="preserve"> «Безопасные методы и приемы выпо</w:t>
      </w:r>
      <w:r w:rsidRPr="009651BD">
        <w:rPr>
          <w:rFonts w:eastAsiaTheme="minorEastAsia"/>
          <w:color w:val="000000"/>
          <w:sz w:val="22"/>
          <w:szCs w:val="22"/>
        </w:rPr>
        <w:t>лнения работ на высоте».</w:t>
      </w:r>
    </w:p>
    <w:p w:rsidR="009651BD" w:rsidRPr="009651BD" w:rsidRDefault="009651BD" w:rsidP="009651BD">
      <w:pPr>
        <w:widowControl w:val="0"/>
        <w:numPr>
          <w:ilvl w:val="0"/>
          <w:numId w:val="12"/>
        </w:numPr>
        <w:tabs>
          <w:tab w:val="left" w:pos="797"/>
        </w:tabs>
        <w:autoSpaceDE w:val="0"/>
        <w:autoSpaceDN w:val="0"/>
        <w:adjustRightInd w:val="0"/>
        <w:spacing w:line="269" w:lineRule="exact"/>
        <w:ind w:left="557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Контрольные практические упражнения.</w:t>
      </w:r>
    </w:p>
    <w:p w:rsidR="009651BD" w:rsidRPr="009651BD" w:rsidRDefault="009651BD" w:rsidP="009651BD">
      <w:pPr>
        <w:autoSpaceDE w:val="0"/>
        <w:autoSpaceDN w:val="0"/>
        <w:adjustRightInd w:val="0"/>
        <w:spacing w:line="240" w:lineRule="exact"/>
        <w:ind w:left="3350" w:right="2534" w:firstLine="1277"/>
        <w:rPr>
          <w:rFonts w:eastAsiaTheme="minorEastAsia"/>
          <w:sz w:val="20"/>
          <w:szCs w:val="20"/>
        </w:rPr>
      </w:pPr>
    </w:p>
    <w:p w:rsidR="009651BD" w:rsidRPr="009651BD" w:rsidRDefault="009651BD" w:rsidP="009651BD">
      <w:pPr>
        <w:autoSpaceDE w:val="0"/>
        <w:autoSpaceDN w:val="0"/>
        <w:adjustRightInd w:val="0"/>
        <w:spacing w:before="29" w:line="269" w:lineRule="exact"/>
        <w:ind w:left="3139" w:right="3149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9651BD">
        <w:rPr>
          <w:rFonts w:eastAsiaTheme="minorEastAsia"/>
          <w:b/>
          <w:bCs/>
          <w:color w:val="000000"/>
          <w:sz w:val="22"/>
          <w:szCs w:val="22"/>
        </w:rPr>
        <w:t>КОНТРОЛЬНЫЕ ВОПРОСЫ ТЕОРЕТИЧЕСКОГО ЭКЗАМЕНА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before="221"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Какое отл</w:t>
      </w:r>
      <w:r w:rsidR="00417AE9">
        <w:rPr>
          <w:rFonts w:eastAsiaTheme="minorEastAsia"/>
          <w:color w:val="000000"/>
          <w:sz w:val="22"/>
          <w:szCs w:val="22"/>
        </w:rPr>
        <w:t>ичие опасных и вредных факторов</w:t>
      </w:r>
      <w:r w:rsidRPr="009651BD">
        <w:rPr>
          <w:rFonts w:eastAsiaTheme="minorEastAsia"/>
          <w:color w:val="000000"/>
          <w:sz w:val="22"/>
          <w:szCs w:val="22"/>
        </w:rPr>
        <w:t>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Каковы дополнительные опасные и вредные факторы при отделочных работах на высоте?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ind w:left="346" w:hanging="346"/>
        <w:jc w:val="both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Дополнительные вредные и опасные факторы при установке и монтаже деревянных конструкций.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На кого распространяются требования Правил?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Когда выполняемая работа относится к работе на высоте?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Требования к работнику, выполняющему работы на высоте.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Кто может быть допущен к работе на высоте?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Цель стажировки после окончания обучения безопасным методам и приемам работ на высоте.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После чего допускаются работники к работе на высоте?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В каких случаях допускается применение работ на высоте?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Условия, при которых не допускается выполнение работ на высоте.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ind w:left="346" w:hanging="346"/>
        <w:jc w:val="both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Цель ограждения зон повышенной опасности под местом производства работ. Способы предотвращения несанкционированного входа в опасную зону при невозможности установки заграждений.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Виды систем обеспечения безопасности работ на высоте.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Требования к системам позиционирования.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Требования к использованию удерживающих систем.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Требования к защитным каскам.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 xml:space="preserve">Как </w:t>
      </w:r>
      <w:proofErr w:type="gramStart"/>
      <w:r w:rsidRPr="009651BD">
        <w:rPr>
          <w:rFonts w:eastAsiaTheme="minorEastAsia"/>
          <w:color w:val="000000"/>
          <w:sz w:val="22"/>
          <w:szCs w:val="22"/>
        </w:rPr>
        <w:t>определить срок годности СИЗ</w:t>
      </w:r>
      <w:proofErr w:type="gramEnd"/>
      <w:r w:rsidRPr="009651BD">
        <w:rPr>
          <w:rFonts w:eastAsiaTheme="minorEastAsia"/>
          <w:color w:val="000000"/>
          <w:sz w:val="22"/>
          <w:szCs w:val="22"/>
        </w:rPr>
        <w:t xml:space="preserve"> из синтетических материалов.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 xml:space="preserve">Можно ли работать на высоте без </w:t>
      </w:r>
      <w:proofErr w:type="gramStart"/>
      <w:r w:rsidRPr="009651BD">
        <w:rPr>
          <w:rFonts w:eastAsiaTheme="minorEastAsia"/>
          <w:color w:val="000000"/>
          <w:sz w:val="22"/>
          <w:szCs w:val="22"/>
        </w:rPr>
        <w:t>выданных</w:t>
      </w:r>
      <w:proofErr w:type="gramEnd"/>
      <w:r w:rsidRPr="009651BD">
        <w:rPr>
          <w:rFonts w:eastAsiaTheme="minorEastAsia"/>
          <w:color w:val="000000"/>
          <w:sz w:val="22"/>
          <w:szCs w:val="22"/>
        </w:rPr>
        <w:t xml:space="preserve"> СИЗ или с неисправными СИЗ?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 xml:space="preserve">Требования к </w:t>
      </w:r>
      <w:proofErr w:type="gramStart"/>
      <w:r w:rsidRPr="009651BD">
        <w:rPr>
          <w:rFonts w:eastAsiaTheme="minorEastAsia"/>
          <w:color w:val="000000"/>
          <w:sz w:val="22"/>
          <w:szCs w:val="22"/>
        </w:rPr>
        <w:t>СИЗ</w:t>
      </w:r>
      <w:proofErr w:type="gramEnd"/>
      <w:r w:rsidRPr="009651BD">
        <w:rPr>
          <w:rFonts w:eastAsiaTheme="minorEastAsia"/>
          <w:color w:val="000000"/>
          <w:sz w:val="22"/>
          <w:szCs w:val="22"/>
        </w:rPr>
        <w:t>, их учету, обслуживанию, маркировке и выдаче.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ind w:left="346" w:hanging="346"/>
        <w:jc w:val="both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 xml:space="preserve">Кто </w:t>
      </w:r>
      <w:proofErr w:type="gramStart"/>
      <w:r w:rsidRPr="009651BD">
        <w:rPr>
          <w:rFonts w:eastAsiaTheme="minorEastAsia"/>
          <w:color w:val="000000"/>
          <w:sz w:val="22"/>
          <w:szCs w:val="22"/>
        </w:rPr>
        <w:t>проводит осмотр СИЗ</w:t>
      </w:r>
      <w:proofErr w:type="gramEnd"/>
      <w:r w:rsidRPr="009651BD">
        <w:rPr>
          <w:rFonts w:eastAsiaTheme="minorEastAsia"/>
          <w:color w:val="000000"/>
          <w:sz w:val="22"/>
          <w:szCs w:val="22"/>
        </w:rPr>
        <w:t xml:space="preserve"> до и после использования? Действия работника при обнаружении неисправности </w:t>
      </w:r>
      <w:proofErr w:type="gramStart"/>
      <w:r w:rsidRPr="009651BD">
        <w:rPr>
          <w:rFonts w:eastAsiaTheme="minorEastAsia"/>
          <w:color w:val="000000"/>
          <w:sz w:val="22"/>
          <w:szCs w:val="22"/>
        </w:rPr>
        <w:t>СИЗ</w:t>
      </w:r>
      <w:proofErr w:type="gramEnd"/>
      <w:r w:rsidRPr="009651BD">
        <w:rPr>
          <w:rFonts w:eastAsiaTheme="minorEastAsia"/>
          <w:color w:val="000000"/>
          <w:sz w:val="22"/>
          <w:szCs w:val="22"/>
        </w:rPr>
        <w:t>.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ind w:left="346" w:hanging="346"/>
        <w:jc w:val="both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Допустимо ли использование узлов для крепления соединительной подсистемы страховочной системы к анкерному устройству?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К чему можно закрепить ручной инструмент при работе на высоте?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Что не допускается при установке деревянных конструкций?</w:t>
      </w:r>
    </w:p>
    <w:p w:rsidR="009651BD" w:rsidRPr="009651BD" w:rsidRDefault="009651BD" w:rsidP="009651BD">
      <w:pPr>
        <w:widowControl w:val="0"/>
        <w:numPr>
          <w:ilvl w:val="0"/>
          <w:numId w:val="18"/>
        </w:numPr>
        <w:tabs>
          <w:tab w:val="left" w:pos="346"/>
        </w:tabs>
        <w:autoSpaceDE w:val="0"/>
        <w:autoSpaceDN w:val="0"/>
        <w:adjustRightInd w:val="0"/>
        <w:spacing w:line="259" w:lineRule="exact"/>
        <w:rPr>
          <w:rFonts w:eastAsiaTheme="minorEastAsia"/>
          <w:color w:val="000000"/>
          <w:sz w:val="22"/>
          <w:szCs w:val="22"/>
        </w:rPr>
      </w:pPr>
      <w:r w:rsidRPr="009651BD">
        <w:rPr>
          <w:rFonts w:eastAsiaTheme="minorEastAsia"/>
          <w:color w:val="000000"/>
          <w:sz w:val="22"/>
          <w:szCs w:val="22"/>
        </w:rPr>
        <w:t>Организация безопасного перехода с одного рабочего места на другое.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Что не допускается при использовании приставной лестницы или стремянки?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Состав системы обеспечения безопасности на высоте.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Требования к использованию удерживающих систем.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Кто и в каком порядке устанавливает и снимает ограждения?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Область применения жестких и гибких анкерных линий.</w:t>
      </w:r>
    </w:p>
    <w:p w:rsidR="00F0326D" w:rsidRDefault="001051BF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Места организации анкерны</w:t>
      </w:r>
      <w:r w:rsidR="00F0326D">
        <w:rPr>
          <w:rStyle w:val="FontStyle61"/>
        </w:rPr>
        <w:t>х линий относительно работника.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Требования к проходам на площадках и рабочих местах.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Требования безопасности к подъему/спуску людей с лесов.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Требования безопасности к подъему грузов на леса.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Сборка и разборка лесов.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Что не допускается при ис</w:t>
      </w:r>
      <w:r w:rsidR="001051BF">
        <w:rPr>
          <w:rStyle w:val="FontStyle61"/>
        </w:rPr>
        <w:t>пользовании приставной лестницы</w:t>
      </w:r>
      <w:r>
        <w:rPr>
          <w:rStyle w:val="FontStyle61"/>
        </w:rPr>
        <w:t xml:space="preserve"> или стремянки?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Требования к конструкции приставных лестниц и стремянок.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 xml:space="preserve">Требования к конструкции лестниц, </w:t>
      </w:r>
      <w:r w:rsidR="001051BF">
        <w:rPr>
          <w:rStyle w:val="FontStyle61"/>
        </w:rPr>
        <w:t>приставляемых (подвесны</w:t>
      </w:r>
      <w:r>
        <w:rPr>
          <w:rStyle w:val="FontStyle61"/>
        </w:rPr>
        <w:t>х) к трубам и проводам.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Допустимо ли расположение работн</w:t>
      </w:r>
      <w:r w:rsidR="001051BF">
        <w:rPr>
          <w:rStyle w:val="FontStyle61"/>
        </w:rPr>
        <w:t>ика на верхней ступени лестницы</w:t>
      </w:r>
      <w:r>
        <w:rPr>
          <w:rStyle w:val="FontStyle61"/>
        </w:rPr>
        <w:t>?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jc w:val="both"/>
        <w:rPr>
          <w:rStyle w:val="FontStyle61"/>
        </w:rPr>
      </w:pPr>
      <w:r>
        <w:rPr>
          <w:rStyle w:val="FontStyle61"/>
        </w:rPr>
        <w:t>В каких случаях п</w:t>
      </w:r>
      <w:r w:rsidR="001051BF">
        <w:rPr>
          <w:rStyle w:val="FontStyle61"/>
        </w:rPr>
        <w:t>ри работе с приставной лестницы</w:t>
      </w:r>
      <w:r>
        <w:rPr>
          <w:rStyle w:val="FontStyle61"/>
        </w:rPr>
        <w:t xml:space="preserve"> требуется </w:t>
      </w:r>
      <w:r w:rsidR="001051BF">
        <w:rPr>
          <w:rStyle w:val="FontStyle61"/>
        </w:rPr>
        <w:t>применение страховочной системы</w:t>
      </w:r>
      <w:r>
        <w:rPr>
          <w:rStyle w:val="FontStyle61"/>
        </w:rPr>
        <w:t>?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Места, где не допускается работать на переносных лестницах и стремянках.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В каких случаях мест</w:t>
      </w:r>
      <w:r w:rsidR="001051BF">
        <w:rPr>
          <w:rStyle w:val="FontStyle61"/>
        </w:rPr>
        <w:t>о установки приставной лестницы</w:t>
      </w:r>
      <w:r>
        <w:rPr>
          <w:rStyle w:val="FontStyle61"/>
        </w:rPr>
        <w:t xml:space="preserve"> следует ограждать и охранять?</w:t>
      </w:r>
    </w:p>
    <w:p w:rsidR="00F0326D" w:rsidRDefault="001051BF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Правила перемещения лестницы</w:t>
      </w:r>
      <w:r w:rsidR="00F0326D">
        <w:rPr>
          <w:rStyle w:val="FontStyle61"/>
        </w:rPr>
        <w:t xml:space="preserve"> двумя работниками.</w:t>
      </w:r>
    </w:p>
    <w:p w:rsidR="00F0326D" w:rsidRDefault="001051BF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 xml:space="preserve">В каких случаях на крышах устраивают </w:t>
      </w:r>
      <w:proofErr w:type="gramStart"/>
      <w:r>
        <w:rPr>
          <w:rStyle w:val="FontStyle61"/>
        </w:rPr>
        <w:t>трапы</w:t>
      </w:r>
      <w:proofErr w:type="gramEnd"/>
      <w:r>
        <w:rPr>
          <w:rStyle w:val="FontStyle61"/>
        </w:rPr>
        <w:t xml:space="preserve"> и </w:t>
      </w:r>
      <w:proofErr w:type="gramStart"/>
      <w:r>
        <w:rPr>
          <w:rStyle w:val="FontStyle61"/>
        </w:rPr>
        <w:t>каковы</w:t>
      </w:r>
      <w:proofErr w:type="gramEnd"/>
      <w:r w:rsidR="00F0326D">
        <w:rPr>
          <w:rStyle w:val="FontStyle61"/>
        </w:rPr>
        <w:t xml:space="preserve"> требования к ним?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Допустимо ли сообщение меж</w:t>
      </w:r>
      <w:r w:rsidR="001051BF">
        <w:rPr>
          <w:rStyle w:val="FontStyle61"/>
        </w:rPr>
        <w:t>ду ярусами лесов по приставны</w:t>
      </w:r>
      <w:r>
        <w:rPr>
          <w:rStyle w:val="FontStyle61"/>
        </w:rPr>
        <w:t>м лестницам?</w:t>
      </w:r>
    </w:p>
    <w:p w:rsidR="00F0326D" w:rsidRDefault="001051BF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Требования безопасности к вып</w:t>
      </w:r>
      <w:r w:rsidR="00F0326D">
        <w:rPr>
          <w:rStyle w:val="FontStyle61"/>
        </w:rPr>
        <w:t>олнению работ с люлек строительных подъемников</w:t>
      </w:r>
    </w:p>
    <w:p w:rsidR="00F0326D" w:rsidRDefault="00F0326D" w:rsidP="00F0326D">
      <w:pPr>
        <w:pStyle w:val="Style58"/>
        <w:widowControl/>
        <w:numPr>
          <w:ilvl w:val="0"/>
          <w:numId w:val="19"/>
        </w:numPr>
        <w:tabs>
          <w:tab w:val="left" w:pos="355"/>
        </w:tabs>
        <w:spacing w:line="259" w:lineRule="exact"/>
        <w:ind w:firstLine="0"/>
        <w:rPr>
          <w:rStyle w:val="FontStyle61"/>
        </w:rPr>
      </w:pPr>
      <w:r>
        <w:rPr>
          <w:rStyle w:val="FontStyle61"/>
        </w:rPr>
        <w:t>Что не допуска</w:t>
      </w:r>
      <w:r w:rsidR="001051BF">
        <w:rPr>
          <w:rStyle w:val="FontStyle61"/>
        </w:rPr>
        <w:t>ется при работе с грузоподъемны</w:t>
      </w:r>
      <w:r>
        <w:rPr>
          <w:rStyle w:val="FontStyle61"/>
        </w:rPr>
        <w:t>ми механизмами?</w:t>
      </w:r>
    </w:p>
    <w:p w:rsidR="00F0326D" w:rsidRDefault="00F0326D" w:rsidP="00F0326D">
      <w:pPr>
        <w:pStyle w:val="Style23"/>
        <w:widowControl/>
        <w:spacing w:line="240" w:lineRule="exact"/>
        <w:ind w:left="2246" w:right="2410"/>
        <w:rPr>
          <w:sz w:val="20"/>
          <w:szCs w:val="20"/>
        </w:rPr>
      </w:pPr>
    </w:p>
    <w:p w:rsidR="00F0326D" w:rsidRDefault="00F0326D" w:rsidP="00F0326D">
      <w:pPr>
        <w:pStyle w:val="Style23"/>
        <w:widowControl/>
        <w:spacing w:before="29"/>
        <w:ind w:left="2246" w:right="2410"/>
        <w:rPr>
          <w:rStyle w:val="FontStyle62"/>
        </w:rPr>
      </w:pPr>
      <w:r>
        <w:rPr>
          <w:rStyle w:val="FontStyle62"/>
        </w:rPr>
        <w:t>ОСНОВНЫЕ НОРМАТИВНЫЕ ДОКУМЕНТЫ, РЕКОМЕНДУЕМЫЕ ПРИ ИЗУЧЕНИИ КУРСА</w:t>
      </w:r>
    </w:p>
    <w:p w:rsidR="00F0326D" w:rsidRDefault="00F0326D" w:rsidP="00F0326D">
      <w:pPr>
        <w:pStyle w:val="Style58"/>
        <w:widowControl/>
        <w:numPr>
          <w:ilvl w:val="0"/>
          <w:numId w:val="20"/>
        </w:numPr>
        <w:tabs>
          <w:tab w:val="left" w:pos="355"/>
        </w:tabs>
        <w:spacing w:before="163"/>
        <w:ind w:firstLine="0"/>
        <w:rPr>
          <w:rStyle w:val="FontStyle61"/>
        </w:rPr>
      </w:pPr>
      <w:r>
        <w:rPr>
          <w:rStyle w:val="FontStyle61"/>
        </w:rPr>
        <w:t>Трудовой кодекс Российской Федерации.</w:t>
      </w:r>
    </w:p>
    <w:p w:rsidR="00F0326D" w:rsidRDefault="00F0326D" w:rsidP="00F0326D">
      <w:pPr>
        <w:pStyle w:val="Style58"/>
        <w:widowControl/>
        <w:numPr>
          <w:ilvl w:val="0"/>
          <w:numId w:val="20"/>
        </w:numPr>
        <w:tabs>
          <w:tab w:val="left" w:pos="355"/>
        </w:tabs>
        <w:ind w:left="355"/>
        <w:jc w:val="both"/>
        <w:rPr>
          <w:rStyle w:val="FontStyle61"/>
        </w:rPr>
      </w:pPr>
      <w:r>
        <w:rPr>
          <w:rStyle w:val="FontStyle61"/>
        </w:rPr>
        <w:t>Правила п</w:t>
      </w:r>
      <w:r w:rsidR="001051BF">
        <w:rPr>
          <w:rStyle w:val="FontStyle61"/>
        </w:rPr>
        <w:t>о охране труда при работе на высоте. Утверждены</w:t>
      </w:r>
      <w:r>
        <w:rPr>
          <w:rStyle w:val="FontStyle61"/>
        </w:rPr>
        <w:t xml:space="preserve"> Министер</w:t>
      </w:r>
      <w:r w:rsidR="001051BF">
        <w:rPr>
          <w:rStyle w:val="FontStyle61"/>
        </w:rPr>
        <w:t>ством труда и социальной защиты</w:t>
      </w:r>
      <w:r>
        <w:rPr>
          <w:rStyle w:val="FontStyle61"/>
        </w:rPr>
        <w:t xml:space="preserve"> Российской Федерации (приказ от 28 марта 20</w:t>
      </w:r>
      <w:r w:rsidR="001051BF">
        <w:rPr>
          <w:rStyle w:val="FontStyle61"/>
        </w:rPr>
        <w:t>14 г. № 155н). Зарегистрированы</w:t>
      </w:r>
      <w:r>
        <w:rPr>
          <w:rStyle w:val="FontStyle61"/>
        </w:rPr>
        <w:t xml:space="preserve"> Министерством юстиции Российской Федерации 05 сентября 2014 г.,</w:t>
      </w:r>
      <w:r w:rsidRPr="001051BF">
        <w:rPr>
          <w:rStyle w:val="FontStyle61"/>
        </w:rPr>
        <w:t xml:space="preserve"> </w:t>
      </w:r>
      <w:r>
        <w:rPr>
          <w:rStyle w:val="FontStyle61"/>
          <w:lang w:val="en-US"/>
        </w:rPr>
        <w:t>per</w:t>
      </w:r>
      <w:r w:rsidRPr="001051BF">
        <w:rPr>
          <w:rStyle w:val="FontStyle61"/>
        </w:rPr>
        <w:t>.</w:t>
      </w:r>
      <w:r>
        <w:rPr>
          <w:rStyle w:val="FontStyle61"/>
        </w:rPr>
        <w:t xml:space="preserve"> № 33990</w:t>
      </w:r>
    </w:p>
    <w:p w:rsidR="00F0326D" w:rsidRDefault="001051BF" w:rsidP="00F0326D">
      <w:pPr>
        <w:pStyle w:val="Style58"/>
        <w:widowControl/>
        <w:numPr>
          <w:ilvl w:val="0"/>
          <w:numId w:val="20"/>
        </w:numPr>
        <w:tabs>
          <w:tab w:val="left" w:pos="355"/>
        </w:tabs>
        <w:ind w:left="355"/>
        <w:jc w:val="both"/>
        <w:rPr>
          <w:rStyle w:val="FontStyle61"/>
        </w:rPr>
      </w:pPr>
      <w:r>
        <w:rPr>
          <w:rStyle w:val="FontStyle61"/>
        </w:rPr>
        <w:t>Межотраслевы</w:t>
      </w:r>
      <w:r w:rsidR="00F0326D">
        <w:rPr>
          <w:rStyle w:val="FontStyle61"/>
        </w:rPr>
        <w:t>е правила обеспечения работников специальной одеждой, специальной обувью и другими с</w:t>
      </w:r>
      <w:r>
        <w:rPr>
          <w:rStyle w:val="FontStyle61"/>
        </w:rPr>
        <w:t>редствами индивидуальной защиты</w:t>
      </w:r>
      <w:r w:rsidR="00F0326D">
        <w:rPr>
          <w:rStyle w:val="FontStyle61"/>
        </w:rPr>
        <w:t xml:space="preserve"> (утв. Приказом </w:t>
      </w:r>
      <w:proofErr w:type="spellStart"/>
      <w:r w:rsidR="00F0326D">
        <w:rPr>
          <w:rStyle w:val="FontStyle61"/>
        </w:rPr>
        <w:t>Минздравсоцразвития</w:t>
      </w:r>
      <w:proofErr w:type="spellEnd"/>
      <w:r w:rsidR="00F0326D">
        <w:rPr>
          <w:rStyle w:val="FontStyle61"/>
        </w:rPr>
        <w:t xml:space="preserve"> России от 01.06.2009 №290н).</w:t>
      </w:r>
    </w:p>
    <w:p w:rsidR="00F0326D" w:rsidRDefault="00F0326D" w:rsidP="00F0326D">
      <w:pPr>
        <w:pStyle w:val="Style58"/>
        <w:widowControl/>
        <w:numPr>
          <w:ilvl w:val="0"/>
          <w:numId w:val="20"/>
        </w:numPr>
        <w:tabs>
          <w:tab w:val="left" w:pos="355"/>
        </w:tabs>
        <w:ind w:left="355" w:right="19"/>
        <w:jc w:val="both"/>
        <w:rPr>
          <w:rStyle w:val="FontStyle61"/>
        </w:rPr>
      </w:pPr>
      <w:r>
        <w:rPr>
          <w:rStyle w:val="FontStyle61"/>
          <w:lang w:val="en-US" w:eastAsia="en-US"/>
        </w:rPr>
        <w:t>TP</w:t>
      </w:r>
      <w:r>
        <w:rPr>
          <w:rStyle w:val="FontStyle61"/>
          <w:lang w:eastAsia="en-US"/>
        </w:rPr>
        <w:t xml:space="preserve"> ТС 019/2011. Технический регламент Таможенного союза. О безопасност</w:t>
      </w:r>
      <w:r w:rsidR="00E47458">
        <w:rPr>
          <w:rStyle w:val="FontStyle61"/>
          <w:lang w:eastAsia="en-US"/>
        </w:rPr>
        <w:t>и средств индивидуальной защиты</w:t>
      </w:r>
      <w:r>
        <w:rPr>
          <w:rStyle w:val="FontStyle61"/>
          <w:lang w:eastAsia="en-US"/>
        </w:rPr>
        <w:t>.</w:t>
      </w:r>
    </w:p>
    <w:p w:rsidR="00C4682B" w:rsidRPr="00C4682B" w:rsidRDefault="00C4682B" w:rsidP="00CD46CA">
      <w:pPr>
        <w:rPr>
          <w:b/>
          <w:bCs/>
        </w:rPr>
      </w:pPr>
      <w:r w:rsidRPr="00C4682B">
        <w:rPr>
          <w:b/>
          <w:bCs/>
        </w:rPr>
        <w:t>РАЗРАБОТАЛ</w:t>
      </w:r>
    </w:p>
    <w:p w:rsidR="00417AE9" w:rsidRDefault="00417AE9" w:rsidP="00CD46CA">
      <w:pPr>
        <w:rPr>
          <w:bCs/>
        </w:rPr>
      </w:pPr>
      <w:r>
        <w:rPr>
          <w:bCs/>
        </w:rPr>
        <w:t>Руководитель отделения охраны труда,</w:t>
      </w:r>
    </w:p>
    <w:p w:rsidR="00C4682B" w:rsidRPr="00C4682B" w:rsidRDefault="00417AE9" w:rsidP="00CD46CA">
      <w:pPr>
        <w:rPr>
          <w:bCs/>
        </w:rPr>
      </w:pPr>
      <w:r>
        <w:rPr>
          <w:bCs/>
        </w:rPr>
        <w:t>промышленной и экологической безопасности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В.А. Попов</w:t>
      </w:r>
    </w:p>
    <w:p w:rsidR="00417AE9" w:rsidRDefault="00417AE9" w:rsidP="00417AE9">
      <w:pPr>
        <w:rPr>
          <w:bCs/>
        </w:rPr>
      </w:pPr>
    </w:p>
    <w:p w:rsidR="00417AE9" w:rsidRPr="00417AE9" w:rsidRDefault="00417AE9" w:rsidP="00417AE9">
      <w:pPr>
        <w:rPr>
          <w:bCs/>
        </w:rPr>
      </w:pPr>
      <w:r w:rsidRPr="00417AE9">
        <w:rPr>
          <w:bCs/>
        </w:rPr>
        <w:t>«       » ____________ 201__ г.</w:t>
      </w:r>
    </w:p>
    <w:p w:rsidR="00C4682B" w:rsidRPr="00C4682B" w:rsidRDefault="00C4682B" w:rsidP="00CD46CA">
      <w:pPr>
        <w:rPr>
          <w:bCs/>
        </w:rPr>
      </w:pPr>
    </w:p>
    <w:p w:rsidR="00C4682B" w:rsidRPr="00EE2CCC" w:rsidRDefault="00C4682B" w:rsidP="00CD46CA">
      <w:pPr>
        <w:rPr>
          <w:bCs/>
          <w:i/>
          <w:color w:val="17365D" w:themeColor="text2" w:themeShade="BF"/>
        </w:rPr>
      </w:pPr>
      <w:r w:rsidRPr="00EE2CCC">
        <w:rPr>
          <w:bCs/>
          <w:i/>
          <w:color w:val="17365D" w:themeColor="text2" w:themeShade="BF"/>
        </w:rPr>
        <w:t>СОГЛАСОВАНО</w:t>
      </w:r>
    </w:p>
    <w:p w:rsidR="00C4682B" w:rsidRPr="00EE2CCC" w:rsidRDefault="00EE2CCC" w:rsidP="00CD46CA">
      <w:pPr>
        <w:rPr>
          <w:bCs/>
          <w:i/>
          <w:color w:val="17365D" w:themeColor="text2" w:themeShade="BF"/>
        </w:rPr>
      </w:pPr>
      <w:r w:rsidRPr="00EE2CCC">
        <w:rPr>
          <w:bCs/>
          <w:i/>
          <w:color w:val="17365D" w:themeColor="text2" w:themeShade="BF"/>
        </w:rPr>
        <w:t>Первый з</w:t>
      </w:r>
      <w:r w:rsidR="00C4682B" w:rsidRPr="00EE2CCC">
        <w:rPr>
          <w:bCs/>
          <w:i/>
          <w:color w:val="17365D" w:themeColor="text2" w:themeShade="BF"/>
        </w:rPr>
        <w:t>аместитель директора</w:t>
      </w:r>
    </w:p>
    <w:p w:rsidR="00C4682B" w:rsidRPr="00EE2CCC" w:rsidRDefault="00A96004" w:rsidP="00CD46CA">
      <w:pPr>
        <w:rPr>
          <w:bCs/>
          <w:i/>
          <w:color w:val="17365D" w:themeColor="text2" w:themeShade="BF"/>
        </w:rPr>
      </w:pPr>
      <w:r w:rsidRPr="00EE2CCC">
        <w:rPr>
          <w:bCs/>
          <w:i/>
          <w:color w:val="17365D" w:themeColor="text2" w:themeShade="BF"/>
        </w:rPr>
        <w:t>п</w:t>
      </w:r>
      <w:r w:rsidR="00C4682B" w:rsidRPr="00EE2CCC">
        <w:rPr>
          <w:bCs/>
          <w:i/>
          <w:color w:val="17365D" w:themeColor="text2" w:themeShade="BF"/>
        </w:rPr>
        <w:t>о учебно-методической работе</w:t>
      </w:r>
      <w:r w:rsidR="00C4682B" w:rsidRPr="00EE2CCC">
        <w:rPr>
          <w:bCs/>
          <w:i/>
          <w:color w:val="17365D" w:themeColor="text2" w:themeShade="BF"/>
        </w:rPr>
        <w:tab/>
      </w:r>
      <w:r w:rsidR="00C4682B" w:rsidRPr="00EE2CCC">
        <w:rPr>
          <w:bCs/>
          <w:i/>
          <w:color w:val="17365D" w:themeColor="text2" w:themeShade="BF"/>
        </w:rPr>
        <w:tab/>
      </w:r>
      <w:r w:rsidR="00C4682B" w:rsidRPr="00EE2CCC">
        <w:rPr>
          <w:bCs/>
          <w:i/>
          <w:color w:val="17365D" w:themeColor="text2" w:themeShade="BF"/>
        </w:rPr>
        <w:tab/>
      </w:r>
      <w:r w:rsidR="00C4682B" w:rsidRPr="00EE2CCC">
        <w:rPr>
          <w:bCs/>
          <w:i/>
          <w:color w:val="17365D" w:themeColor="text2" w:themeShade="BF"/>
        </w:rPr>
        <w:tab/>
      </w:r>
      <w:r w:rsidR="00417AE9" w:rsidRPr="00EE2CCC">
        <w:rPr>
          <w:bCs/>
          <w:i/>
          <w:color w:val="17365D" w:themeColor="text2" w:themeShade="BF"/>
        </w:rPr>
        <w:tab/>
      </w:r>
      <w:r w:rsidR="00417AE9" w:rsidRPr="00EE2CCC">
        <w:rPr>
          <w:bCs/>
          <w:i/>
          <w:color w:val="17365D" w:themeColor="text2" w:themeShade="BF"/>
        </w:rPr>
        <w:tab/>
      </w:r>
      <w:r w:rsidR="00417AE9" w:rsidRPr="00EE2CCC">
        <w:rPr>
          <w:bCs/>
          <w:i/>
          <w:color w:val="17365D" w:themeColor="text2" w:themeShade="BF"/>
        </w:rPr>
        <w:tab/>
        <w:t xml:space="preserve"> </w:t>
      </w:r>
      <w:r w:rsidR="00C4682B" w:rsidRPr="00EE2CCC">
        <w:rPr>
          <w:bCs/>
          <w:i/>
          <w:color w:val="17365D" w:themeColor="text2" w:themeShade="BF"/>
        </w:rPr>
        <w:t xml:space="preserve">М.Е. </w:t>
      </w:r>
      <w:proofErr w:type="spellStart"/>
      <w:r w:rsidR="00C4682B" w:rsidRPr="00EE2CCC">
        <w:rPr>
          <w:bCs/>
          <w:i/>
          <w:color w:val="17365D" w:themeColor="text2" w:themeShade="BF"/>
        </w:rPr>
        <w:t>Шорникова</w:t>
      </w:r>
      <w:proofErr w:type="spellEnd"/>
    </w:p>
    <w:p w:rsidR="00C4682B" w:rsidRPr="00EE2CCC" w:rsidRDefault="00C4682B" w:rsidP="00CD46CA">
      <w:pPr>
        <w:rPr>
          <w:bCs/>
          <w:i/>
          <w:color w:val="17365D" w:themeColor="text2" w:themeShade="BF"/>
        </w:rPr>
      </w:pPr>
    </w:p>
    <w:p w:rsidR="00C4682B" w:rsidRPr="00EE2CCC" w:rsidRDefault="00C4682B" w:rsidP="00CD46CA">
      <w:pPr>
        <w:rPr>
          <w:i/>
          <w:color w:val="17365D" w:themeColor="text2" w:themeShade="BF"/>
        </w:rPr>
      </w:pPr>
      <w:r w:rsidRPr="00EE2CCC">
        <w:rPr>
          <w:bCs/>
          <w:i/>
          <w:color w:val="17365D" w:themeColor="text2" w:themeShade="BF"/>
        </w:rPr>
        <w:t>«</w:t>
      </w:r>
      <w:r w:rsidR="00EE2CCC" w:rsidRPr="00EE2CCC">
        <w:rPr>
          <w:bCs/>
          <w:i/>
          <w:color w:val="17365D" w:themeColor="text2" w:themeShade="BF"/>
        </w:rPr>
        <w:t>12</w:t>
      </w:r>
      <w:r w:rsidRPr="00EE2CCC">
        <w:rPr>
          <w:bCs/>
          <w:i/>
          <w:color w:val="17365D" w:themeColor="text2" w:themeShade="BF"/>
        </w:rPr>
        <w:t xml:space="preserve"> » __</w:t>
      </w:r>
      <w:r w:rsidR="00EE2CCC" w:rsidRPr="00EE2CCC">
        <w:rPr>
          <w:bCs/>
          <w:i/>
          <w:color w:val="17365D" w:themeColor="text2" w:themeShade="BF"/>
        </w:rPr>
        <w:t>апреля</w:t>
      </w:r>
      <w:r w:rsidRPr="00EE2CCC">
        <w:rPr>
          <w:bCs/>
          <w:i/>
          <w:color w:val="17365D" w:themeColor="text2" w:themeShade="BF"/>
        </w:rPr>
        <w:t>___ 201</w:t>
      </w:r>
      <w:r w:rsidR="00EE2CCC" w:rsidRPr="00EE2CCC">
        <w:rPr>
          <w:bCs/>
          <w:i/>
          <w:color w:val="17365D" w:themeColor="text2" w:themeShade="BF"/>
        </w:rPr>
        <w:t>6</w:t>
      </w:r>
      <w:r w:rsidRPr="00EE2CCC">
        <w:rPr>
          <w:bCs/>
          <w:i/>
          <w:color w:val="17365D" w:themeColor="text2" w:themeShade="BF"/>
        </w:rPr>
        <w:t xml:space="preserve"> г.</w:t>
      </w:r>
    </w:p>
    <w:sectPr w:rsidR="00C4682B" w:rsidRPr="00EE2CCC" w:rsidSect="009F0C84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B0" w:rsidRDefault="00AD53B0" w:rsidP="00336FE1">
      <w:r>
        <w:separator/>
      </w:r>
    </w:p>
  </w:endnote>
  <w:endnote w:type="continuationSeparator" w:id="0">
    <w:p w:rsidR="00AD53B0" w:rsidRDefault="00AD53B0" w:rsidP="0033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B0" w:rsidRDefault="00AD53B0" w:rsidP="00336FE1">
      <w:r>
        <w:separator/>
      </w:r>
    </w:p>
  </w:footnote>
  <w:footnote w:type="continuationSeparator" w:id="0">
    <w:p w:rsidR="00AD53B0" w:rsidRDefault="00AD53B0" w:rsidP="0033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938079"/>
      <w:docPartObj>
        <w:docPartGallery w:val="Page Numbers (Top of Page)"/>
        <w:docPartUnique/>
      </w:docPartObj>
    </w:sdtPr>
    <w:sdtEndPr/>
    <w:sdtContent>
      <w:p w:rsidR="006F72EB" w:rsidRDefault="006F7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DCF">
          <w:rPr>
            <w:noProof/>
          </w:rPr>
          <w:t>11</w:t>
        </w:r>
        <w:r>
          <w:fldChar w:fldCharType="end"/>
        </w:r>
      </w:p>
    </w:sdtContent>
  </w:sdt>
  <w:p w:rsidR="006F72EB" w:rsidRDefault="006F72EB">
    <w:pPr>
      <w:pStyle w:val="a4"/>
    </w:pPr>
  </w:p>
  <w:p w:rsidR="006F72EB" w:rsidRDefault="006F72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F66444"/>
    <w:lvl w:ilvl="0">
      <w:numFmt w:val="bullet"/>
      <w:lvlText w:val="*"/>
      <w:lvlJc w:val="left"/>
    </w:lvl>
  </w:abstractNum>
  <w:abstractNum w:abstractNumId="1">
    <w:nsid w:val="075B6967"/>
    <w:multiLevelType w:val="singleLevel"/>
    <w:tmpl w:val="C41CFEB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8B66933"/>
    <w:multiLevelType w:val="singleLevel"/>
    <w:tmpl w:val="31D87C2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A5F220E"/>
    <w:multiLevelType w:val="singleLevel"/>
    <w:tmpl w:val="566CC1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20AA5B4B"/>
    <w:multiLevelType w:val="hybridMultilevel"/>
    <w:tmpl w:val="E66C683A"/>
    <w:lvl w:ilvl="0" w:tplc="BE7AE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E11D14"/>
    <w:multiLevelType w:val="singleLevel"/>
    <w:tmpl w:val="84F8A09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6095DA1"/>
    <w:multiLevelType w:val="singleLevel"/>
    <w:tmpl w:val="4EAEE1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BF92C56"/>
    <w:multiLevelType w:val="singleLevel"/>
    <w:tmpl w:val="55FE51B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8ED11A0"/>
    <w:multiLevelType w:val="hybridMultilevel"/>
    <w:tmpl w:val="6F5C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7D4"/>
    <w:multiLevelType w:val="singleLevel"/>
    <w:tmpl w:val="4EAEE1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42700E9F"/>
    <w:multiLevelType w:val="singleLevel"/>
    <w:tmpl w:val="4D702FF0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49C605F6"/>
    <w:multiLevelType w:val="singleLevel"/>
    <w:tmpl w:val="A1F4BC82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5724456A"/>
    <w:multiLevelType w:val="singleLevel"/>
    <w:tmpl w:val="890AA3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C015A47"/>
    <w:multiLevelType w:val="hybridMultilevel"/>
    <w:tmpl w:val="F44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0F36"/>
    <w:multiLevelType w:val="multilevel"/>
    <w:tmpl w:val="912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A72C7"/>
    <w:multiLevelType w:val="hybridMultilevel"/>
    <w:tmpl w:val="44BC7422"/>
    <w:lvl w:ilvl="0" w:tplc="A77CC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2"/>
  </w:num>
  <w:num w:numId="15">
    <w:abstractNumId w:val="2"/>
    <w:lvlOverride w:ilvl="0">
      <w:lvl w:ilvl="0">
        <w:start w:val="3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1"/>
  </w:num>
  <w:num w:numId="18">
    <w:abstractNumId w:val="5"/>
  </w:num>
  <w:num w:numId="19">
    <w:abstractNumId w:val="5"/>
    <w:lvlOverride w:ilvl="0">
      <w:lvl w:ilvl="0">
        <w:start w:val="2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D"/>
    <w:rsid w:val="00000AB4"/>
    <w:rsid w:val="000034FA"/>
    <w:rsid w:val="000042B9"/>
    <w:rsid w:val="000045F4"/>
    <w:rsid w:val="000054E0"/>
    <w:rsid w:val="0000742A"/>
    <w:rsid w:val="00007668"/>
    <w:rsid w:val="00012120"/>
    <w:rsid w:val="00012148"/>
    <w:rsid w:val="000164FC"/>
    <w:rsid w:val="00016E9F"/>
    <w:rsid w:val="00016FF2"/>
    <w:rsid w:val="000206C0"/>
    <w:rsid w:val="000223E1"/>
    <w:rsid w:val="0002243F"/>
    <w:rsid w:val="00023BA7"/>
    <w:rsid w:val="000257ED"/>
    <w:rsid w:val="00027D98"/>
    <w:rsid w:val="0003304B"/>
    <w:rsid w:val="00033BA5"/>
    <w:rsid w:val="00040AFD"/>
    <w:rsid w:val="00045235"/>
    <w:rsid w:val="0004715B"/>
    <w:rsid w:val="00050FCE"/>
    <w:rsid w:val="00051C3A"/>
    <w:rsid w:val="00054021"/>
    <w:rsid w:val="000558F5"/>
    <w:rsid w:val="00056488"/>
    <w:rsid w:val="00060D0B"/>
    <w:rsid w:val="00061A82"/>
    <w:rsid w:val="00066697"/>
    <w:rsid w:val="000707FD"/>
    <w:rsid w:val="00073024"/>
    <w:rsid w:val="00075B13"/>
    <w:rsid w:val="0008046A"/>
    <w:rsid w:val="00081184"/>
    <w:rsid w:val="00081890"/>
    <w:rsid w:val="00082E26"/>
    <w:rsid w:val="00083D74"/>
    <w:rsid w:val="00085B6D"/>
    <w:rsid w:val="00087078"/>
    <w:rsid w:val="000913DE"/>
    <w:rsid w:val="0009321F"/>
    <w:rsid w:val="00094035"/>
    <w:rsid w:val="00095DD9"/>
    <w:rsid w:val="00096E4B"/>
    <w:rsid w:val="000A00A1"/>
    <w:rsid w:val="000A6964"/>
    <w:rsid w:val="000A6D8A"/>
    <w:rsid w:val="000A72DE"/>
    <w:rsid w:val="000B2B84"/>
    <w:rsid w:val="000B3B45"/>
    <w:rsid w:val="000B5F53"/>
    <w:rsid w:val="000C2060"/>
    <w:rsid w:val="000C291A"/>
    <w:rsid w:val="000C4943"/>
    <w:rsid w:val="000D01C7"/>
    <w:rsid w:val="000D2F5C"/>
    <w:rsid w:val="000D318D"/>
    <w:rsid w:val="000D3C6A"/>
    <w:rsid w:val="000D5217"/>
    <w:rsid w:val="000D6112"/>
    <w:rsid w:val="000D646E"/>
    <w:rsid w:val="000D7A21"/>
    <w:rsid w:val="000E113B"/>
    <w:rsid w:val="000E1CF1"/>
    <w:rsid w:val="000E2492"/>
    <w:rsid w:val="000E2857"/>
    <w:rsid w:val="000E3228"/>
    <w:rsid w:val="000E3D61"/>
    <w:rsid w:val="000E54AE"/>
    <w:rsid w:val="000E60A8"/>
    <w:rsid w:val="000E6857"/>
    <w:rsid w:val="000E6CC2"/>
    <w:rsid w:val="000F0A17"/>
    <w:rsid w:val="000F1CD2"/>
    <w:rsid w:val="000F3B65"/>
    <w:rsid w:val="000F5510"/>
    <w:rsid w:val="001009BE"/>
    <w:rsid w:val="0010258D"/>
    <w:rsid w:val="00102CBE"/>
    <w:rsid w:val="00104543"/>
    <w:rsid w:val="001051BF"/>
    <w:rsid w:val="00105276"/>
    <w:rsid w:val="00105759"/>
    <w:rsid w:val="00105E27"/>
    <w:rsid w:val="001064E9"/>
    <w:rsid w:val="00106FD1"/>
    <w:rsid w:val="0011024A"/>
    <w:rsid w:val="001154F3"/>
    <w:rsid w:val="001156E5"/>
    <w:rsid w:val="00115E2F"/>
    <w:rsid w:val="00117915"/>
    <w:rsid w:val="001215A6"/>
    <w:rsid w:val="0012178C"/>
    <w:rsid w:val="00125EE0"/>
    <w:rsid w:val="00130B5D"/>
    <w:rsid w:val="00130E00"/>
    <w:rsid w:val="00132889"/>
    <w:rsid w:val="00133420"/>
    <w:rsid w:val="00133864"/>
    <w:rsid w:val="00133BB3"/>
    <w:rsid w:val="00134D06"/>
    <w:rsid w:val="00134F90"/>
    <w:rsid w:val="00136D28"/>
    <w:rsid w:val="0013725E"/>
    <w:rsid w:val="00137583"/>
    <w:rsid w:val="00137CDE"/>
    <w:rsid w:val="00140104"/>
    <w:rsid w:val="001415C5"/>
    <w:rsid w:val="001436B1"/>
    <w:rsid w:val="001451AD"/>
    <w:rsid w:val="00151F2E"/>
    <w:rsid w:val="00153564"/>
    <w:rsid w:val="00160EA4"/>
    <w:rsid w:val="00161220"/>
    <w:rsid w:val="001652EB"/>
    <w:rsid w:val="00167511"/>
    <w:rsid w:val="00170A43"/>
    <w:rsid w:val="00170BD2"/>
    <w:rsid w:val="00172AFD"/>
    <w:rsid w:val="001745C2"/>
    <w:rsid w:val="0017463C"/>
    <w:rsid w:val="001771D1"/>
    <w:rsid w:val="0018240A"/>
    <w:rsid w:val="001825DB"/>
    <w:rsid w:val="00185C6D"/>
    <w:rsid w:val="00187EE9"/>
    <w:rsid w:val="00190E37"/>
    <w:rsid w:val="00193BEC"/>
    <w:rsid w:val="00194434"/>
    <w:rsid w:val="00194C8F"/>
    <w:rsid w:val="0019761C"/>
    <w:rsid w:val="001A1AA2"/>
    <w:rsid w:val="001A41E5"/>
    <w:rsid w:val="001A7EAF"/>
    <w:rsid w:val="001B1DCA"/>
    <w:rsid w:val="001B27ED"/>
    <w:rsid w:val="001B59EF"/>
    <w:rsid w:val="001C0324"/>
    <w:rsid w:val="001C12A6"/>
    <w:rsid w:val="001C1A69"/>
    <w:rsid w:val="001C364F"/>
    <w:rsid w:val="001C5B75"/>
    <w:rsid w:val="001D40F7"/>
    <w:rsid w:val="001D4C4D"/>
    <w:rsid w:val="001D603F"/>
    <w:rsid w:val="001D609F"/>
    <w:rsid w:val="001E00A4"/>
    <w:rsid w:val="001E136C"/>
    <w:rsid w:val="001E42A8"/>
    <w:rsid w:val="001E42E5"/>
    <w:rsid w:val="001F26D8"/>
    <w:rsid w:val="001F272E"/>
    <w:rsid w:val="001F299A"/>
    <w:rsid w:val="001F43BD"/>
    <w:rsid w:val="001F4DBE"/>
    <w:rsid w:val="001F6478"/>
    <w:rsid w:val="001F6E16"/>
    <w:rsid w:val="00200DCF"/>
    <w:rsid w:val="00202071"/>
    <w:rsid w:val="00203107"/>
    <w:rsid w:val="0020443D"/>
    <w:rsid w:val="0020445B"/>
    <w:rsid w:val="00204D5D"/>
    <w:rsid w:val="002050C3"/>
    <w:rsid w:val="00206081"/>
    <w:rsid w:val="00206644"/>
    <w:rsid w:val="00206CF2"/>
    <w:rsid w:val="00207960"/>
    <w:rsid w:val="00212422"/>
    <w:rsid w:val="00212971"/>
    <w:rsid w:val="00215FE1"/>
    <w:rsid w:val="0022188E"/>
    <w:rsid w:val="002231AD"/>
    <w:rsid w:val="002243CA"/>
    <w:rsid w:val="002256AF"/>
    <w:rsid w:val="002314E5"/>
    <w:rsid w:val="00234F7A"/>
    <w:rsid w:val="00235159"/>
    <w:rsid w:val="00242BBC"/>
    <w:rsid w:val="002441AA"/>
    <w:rsid w:val="00247DE9"/>
    <w:rsid w:val="00251E3A"/>
    <w:rsid w:val="00253537"/>
    <w:rsid w:val="00255031"/>
    <w:rsid w:val="00255E2C"/>
    <w:rsid w:val="00256880"/>
    <w:rsid w:val="00260787"/>
    <w:rsid w:val="00260DAE"/>
    <w:rsid w:val="002612FE"/>
    <w:rsid w:val="002618B9"/>
    <w:rsid w:val="00261C97"/>
    <w:rsid w:val="00262E40"/>
    <w:rsid w:val="0026392F"/>
    <w:rsid w:val="00263B58"/>
    <w:rsid w:val="00264CFF"/>
    <w:rsid w:val="00266DD2"/>
    <w:rsid w:val="00266ECE"/>
    <w:rsid w:val="00272953"/>
    <w:rsid w:val="002746EF"/>
    <w:rsid w:val="00276985"/>
    <w:rsid w:val="00276A8D"/>
    <w:rsid w:val="00276FFE"/>
    <w:rsid w:val="00281708"/>
    <w:rsid w:val="002817A8"/>
    <w:rsid w:val="002820DC"/>
    <w:rsid w:val="00282D59"/>
    <w:rsid w:val="0028331C"/>
    <w:rsid w:val="00283B94"/>
    <w:rsid w:val="00286257"/>
    <w:rsid w:val="00286991"/>
    <w:rsid w:val="00292966"/>
    <w:rsid w:val="0029477E"/>
    <w:rsid w:val="002A1674"/>
    <w:rsid w:val="002A735A"/>
    <w:rsid w:val="002B06E3"/>
    <w:rsid w:val="002B1391"/>
    <w:rsid w:val="002B144F"/>
    <w:rsid w:val="002B2146"/>
    <w:rsid w:val="002B2464"/>
    <w:rsid w:val="002B30FF"/>
    <w:rsid w:val="002B47D2"/>
    <w:rsid w:val="002B67D8"/>
    <w:rsid w:val="002B6B34"/>
    <w:rsid w:val="002B6D6D"/>
    <w:rsid w:val="002B75C0"/>
    <w:rsid w:val="002C40DA"/>
    <w:rsid w:val="002C4269"/>
    <w:rsid w:val="002C5236"/>
    <w:rsid w:val="002C7369"/>
    <w:rsid w:val="002C7A43"/>
    <w:rsid w:val="002D00E8"/>
    <w:rsid w:val="002D02C6"/>
    <w:rsid w:val="002D05C4"/>
    <w:rsid w:val="002D34BA"/>
    <w:rsid w:val="002D590E"/>
    <w:rsid w:val="002E32B9"/>
    <w:rsid w:val="002E3748"/>
    <w:rsid w:val="002E3FB2"/>
    <w:rsid w:val="002F1151"/>
    <w:rsid w:val="002F1A4A"/>
    <w:rsid w:val="0030043D"/>
    <w:rsid w:val="00300EF2"/>
    <w:rsid w:val="00301ECE"/>
    <w:rsid w:val="00301FB4"/>
    <w:rsid w:val="00302B93"/>
    <w:rsid w:val="003046AE"/>
    <w:rsid w:val="00305C7C"/>
    <w:rsid w:val="00313C55"/>
    <w:rsid w:val="00316E35"/>
    <w:rsid w:val="0031788B"/>
    <w:rsid w:val="00321583"/>
    <w:rsid w:val="00321B64"/>
    <w:rsid w:val="0032223F"/>
    <w:rsid w:val="00322CE9"/>
    <w:rsid w:val="00324BAC"/>
    <w:rsid w:val="00324DE2"/>
    <w:rsid w:val="00325EE2"/>
    <w:rsid w:val="003273A2"/>
    <w:rsid w:val="003277E4"/>
    <w:rsid w:val="003357DC"/>
    <w:rsid w:val="00336FE1"/>
    <w:rsid w:val="00337609"/>
    <w:rsid w:val="00340F43"/>
    <w:rsid w:val="00341EDD"/>
    <w:rsid w:val="003428B1"/>
    <w:rsid w:val="00344491"/>
    <w:rsid w:val="0034528E"/>
    <w:rsid w:val="00346A21"/>
    <w:rsid w:val="003473DE"/>
    <w:rsid w:val="00347CC8"/>
    <w:rsid w:val="00347F7A"/>
    <w:rsid w:val="00351652"/>
    <w:rsid w:val="00352F12"/>
    <w:rsid w:val="003549DE"/>
    <w:rsid w:val="00355DDF"/>
    <w:rsid w:val="00356846"/>
    <w:rsid w:val="003614D7"/>
    <w:rsid w:val="0036290C"/>
    <w:rsid w:val="00363317"/>
    <w:rsid w:val="00363F24"/>
    <w:rsid w:val="00365922"/>
    <w:rsid w:val="00371AB2"/>
    <w:rsid w:val="003740F9"/>
    <w:rsid w:val="00374E21"/>
    <w:rsid w:val="0037646D"/>
    <w:rsid w:val="00376984"/>
    <w:rsid w:val="00377341"/>
    <w:rsid w:val="00377A0F"/>
    <w:rsid w:val="0038260C"/>
    <w:rsid w:val="00386DD9"/>
    <w:rsid w:val="003903EA"/>
    <w:rsid w:val="00392FF4"/>
    <w:rsid w:val="0039678B"/>
    <w:rsid w:val="00396B41"/>
    <w:rsid w:val="00397EAF"/>
    <w:rsid w:val="003A064B"/>
    <w:rsid w:val="003A4FDD"/>
    <w:rsid w:val="003A57CC"/>
    <w:rsid w:val="003A5B87"/>
    <w:rsid w:val="003A5D19"/>
    <w:rsid w:val="003A6F07"/>
    <w:rsid w:val="003A7697"/>
    <w:rsid w:val="003A7BFB"/>
    <w:rsid w:val="003B05E8"/>
    <w:rsid w:val="003B57E3"/>
    <w:rsid w:val="003C09B9"/>
    <w:rsid w:val="003C14B8"/>
    <w:rsid w:val="003C273A"/>
    <w:rsid w:val="003C300C"/>
    <w:rsid w:val="003C53B9"/>
    <w:rsid w:val="003C7B7D"/>
    <w:rsid w:val="003D086B"/>
    <w:rsid w:val="003D1341"/>
    <w:rsid w:val="003D1811"/>
    <w:rsid w:val="003D2DDB"/>
    <w:rsid w:val="003D3CCC"/>
    <w:rsid w:val="003D5B60"/>
    <w:rsid w:val="003E0E81"/>
    <w:rsid w:val="003E38B7"/>
    <w:rsid w:val="003E4C2D"/>
    <w:rsid w:val="003E63F0"/>
    <w:rsid w:val="003E6EFF"/>
    <w:rsid w:val="003E7043"/>
    <w:rsid w:val="003E75DF"/>
    <w:rsid w:val="003F0DF9"/>
    <w:rsid w:val="003F1DF5"/>
    <w:rsid w:val="003F3E55"/>
    <w:rsid w:val="003F489C"/>
    <w:rsid w:val="003F6F6E"/>
    <w:rsid w:val="003F7AEF"/>
    <w:rsid w:val="0040455D"/>
    <w:rsid w:val="00406FEE"/>
    <w:rsid w:val="00407B66"/>
    <w:rsid w:val="00410B2D"/>
    <w:rsid w:val="00410EA5"/>
    <w:rsid w:val="00411917"/>
    <w:rsid w:val="0041255A"/>
    <w:rsid w:val="004132EE"/>
    <w:rsid w:val="00415F5D"/>
    <w:rsid w:val="00417AE9"/>
    <w:rsid w:val="0042036D"/>
    <w:rsid w:val="00420B1B"/>
    <w:rsid w:val="00421165"/>
    <w:rsid w:val="00421E11"/>
    <w:rsid w:val="004236A4"/>
    <w:rsid w:val="0042571F"/>
    <w:rsid w:val="0042632D"/>
    <w:rsid w:val="0042699E"/>
    <w:rsid w:val="00430540"/>
    <w:rsid w:val="00431A94"/>
    <w:rsid w:val="0043438D"/>
    <w:rsid w:val="004346C3"/>
    <w:rsid w:val="00434C82"/>
    <w:rsid w:val="004376B4"/>
    <w:rsid w:val="00441508"/>
    <w:rsid w:val="00442F69"/>
    <w:rsid w:val="00443A56"/>
    <w:rsid w:val="0045041B"/>
    <w:rsid w:val="00452E95"/>
    <w:rsid w:val="004538EF"/>
    <w:rsid w:val="00460018"/>
    <w:rsid w:val="004666D2"/>
    <w:rsid w:val="00467623"/>
    <w:rsid w:val="004700B0"/>
    <w:rsid w:val="00471CBE"/>
    <w:rsid w:val="0047379A"/>
    <w:rsid w:val="004759AF"/>
    <w:rsid w:val="00476D54"/>
    <w:rsid w:val="00476E2E"/>
    <w:rsid w:val="00480352"/>
    <w:rsid w:val="00480C59"/>
    <w:rsid w:val="004823A2"/>
    <w:rsid w:val="004833EC"/>
    <w:rsid w:val="00483BEE"/>
    <w:rsid w:val="00483DFF"/>
    <w:rsid w:val="00485391"/>
    <w:rsid w:val="00485462"/>
    <w:rsid w:val="00485BD5"/>
    <w:rsid w:val="00491EDA"/>
    <w:rsid w:val="00496A44"/>
    <w:rsid w:val="00497B61"/>
    <w:rsid w:val="004A06F6"/>
    <w:rsid w:val="004A10A7"/>
    <w:rsid w:val="004A2B47"/>
    <w:rsid w:val="004A2BB6"/>
    <w:rsid w:val="004A3929"/>
    <w:rsid w:val="004A58C6"/>
    <w:rsid w:val="004A5D06"/>
    <w:rsid w:val="004A7290"/>
    <w:rsid w:val="004B3E09"/>
    <w:rsid w:val="004B6825"/>
    <w:rsid w:val="004C01F9"/>
    <w:rsid w:val="004C03B7"/>
    <w:rsid w:val="004C09EB"/>
    <w:rsid w:val="004C13D5"/>
    <w:rsid w:val="004C220A"/>
    <w:rsid w:val="004C2BF4"/>
    <w:rsid w:val="004C5FA3"/>
    <w:rsid w:val="004C7A79"/>
    <w:rsid w:val="004D1E41"/>
    <w:rsid w:val="004D2239"/>
    <w:rsid w:val="004D3928"/>
    <w:rsid w:val="004D445F"/>
    <w:rsid w:val="004D59A4"/>
    <w:rsid w:val="004D5C11"/>
    <w:rsid w:val="004E0266"/>
    <w:rsid w:val="004E1CAF"/>
    <w:rsid w:val="004E2020"/>
    <w:rsid w:val="004E3176"/>
    <w:rsid w:val="004E393C"/>
    <w:rsid w:val="004E4EF0"/>
    <w:rsid w:val="004E6916"/>
    <w:rsid w:val="004F0C89"/>
    <w:rsid w:val="004F2656"/>
    <w:rsid w:val="004F421D"/>
    <w:rsid w:val="004F6F1A"/>
    <w:rsid w:val="00500DF3"/>
    <w:rsid w:val="00505B75"/>
    <w:rsid w:val="00506649"/>
    <w:rsid w:val="0050690A"/>
    <w:rsid w:val="00514B5D"/>
    <w:rsid w:val="0051540C"/>
    <w:rsid w:val="00515B44"/>
    <w:rsid w:val="005179AA"/>
    <w:rsid w:val="00517FA6"/>
    <w:rsid w:val="00526B5F"/>
    <w:rsid w:val="00530894"/>
    <w:rsid w:val="005314C3"/>
    <w:rsid w:val="00534636"/>
    <w:rsid w:val="0053468D"/>
    <w:rsid w:val="00534C90"/>
    <w:rsid w:val="00536DDF"/>
    <w:rsid w:val="00536FAA"/>
    <w:rsid w:val="005370DC"/>
    <w:rsid w:val="00542081"/>
    <w:rsid w:val="00542430"/>
    <w:rsid w:val="005472B1"/>
    <w:rsid w:val="00563099"/>
    <w:rsid w:val="00567405"/>
    <w:rsid w:val="00567E74"/>
    <w:rsid w:val="00571B45"/>
    <w:rsid w:val="005729A8"/>
    <w:rsid w:val="0057586E"/>
    <w:rsid w:val="00581029"/>
    <w:rsid w:val="00581C7B"/>
    <w:rsid w:val="0058371F"/>
    <w:rsid w:val="00591E06"/>
    <w:rsid w:val="005923ED"/>
    <w:rsid w:val="0059325F"/>
    <w:rsid w:val="00593D0B"/>
    <w:rsid w:val="00595595"/>
    <w:rsid w:val="005957AB"/>
    <w:rsid w:val="00595AF6"/>
    <w:rsid w:val="005A1130"/>
    <w:rsid w:val="005A4403"/>
    <w:rsid w:val="005A6568"/>
    <w:rsid w:val="005B0329"/>
    <w:rsid w:val="005B058B"/>
    <w:rsid w:val="005B3C2E"/>
    <w:rsid w:val="005B5297"/>
    <w:rsid w:val="005C0B17"/>
    <w:rsid w:val="005C15BE"/>
    <w:rsid w:val="005C2793"/>
    <w:rsid w:val="005C3BC6"/>
    <w:rsid w:val="005C4E80"/>
    <w:rsid w:val="005C5478"/>
    <w:rsid w:val="005C5CC4"/>
    <w:rsid w:val="005C6D1F"/>
    <w:rsid w:val="005C6D8D"/>
    <w:rsid w:val="005D095E"/>
    <w:rsid w:val="005D1825"/>
    <w:rsid w:val="005D2676"/>
    <w:rsid w:val="005D2A34"/>
    <w:rsid w:val="005D4D13"/>
    <w:rsid w:val="005D5518"/>
    <w:rsid w:val="005E177D"/>
    <w:rsid w:val="005E3832"/>
    <w:rsid w:val="005E39B1"/>
    <w:rsid w:val="005E3DF7"/>
    <w:rsid w:val="005E6766"/>
    <w:rsid w:val="005F0AF5"/>
    <w:rsid w:val="005F12BA"/>
    <w:rsid w:val="005F23A6"/>
    <w:rsid w:val="005F2F99"/>
    <w:rsid w:val="005F4BA0"/>
    <w:rsid w:val="005F7430"/>
    <w:rsid w:val="005F77C7"/>
    <w:rsid w:val="00602B62"/>
    <w:rsid w:val="006049D3"/>
    <w:rsid w:val="00604F5C"/>
    <w:rsid w:val="00606FFB"/>
    <w:rsid w:val="006107F2"/>
    <w:rsid w:val="006147F1"/>
    <w:rsid w:val="00615A72"/>
    <w:rsid w:val="00615D9A"/>
    <w:rsid w:val="00615E49"/>
    <w:rsid w:val="00620023"/>
    <w:rsid w:val="00622ADF"/>
    <w:rsid w:val="006241B1"/>
    <w:rsid w:val="00625A3B"/>
    <w:rsid w:val="00630C38"/>
    <w:rsid w:val="006320C0"/>
    <w:rsid w:val="0063213F"/>
    <w:rsid w:val="00641AD2"/>
    <w:rsid w:val="006438E3"/>
    <w:rsid w:val="0065029B"/>
    <w:rsid w:val="0065040B"/>
    <w:rsid w:val="0065159A"/>
    <w:rsid w:val="00651F8B"/>
    <w:rsid w:val="00652EDF"/>
    <w:rsid w:val="00655792"/>
    <w:rsid w:val="00655941"/>
    <w:rsid w:val="00660B5D"/>
    <w:rsid w:val="00663AF4"/>
    <w:rsid w:val="0066510C"/>
    <w:rsid w:val="00665CBB"/>
    <w:rsid w:val="00666D88"/>
    <w:rsid w:val="006679DD"/>
    <w:rsid w:val="006712BA"/>
    <w:rsid w:val="00675691"/>
    <w:rsid w:val="006760A6"/>
    <w:rsid w:val="006775CA"/>
    <w:rsid w:val="00677BE0"/>
    <w:rsid w:val="00681E3C"/>
    <w:rsid w:val="00682349"/>
    <w:rsid w:val="00685382"/>
    <w:rsid w:val="006855D1"/>
    <w:rsid w:val="00686AB9"/>
    <w:rsid w:val="00692C60"/>
    <w:rsid w:val="006930FA"/>
    <w:rsid w:val="00693CCB"/>
    <w:rsid w:val="00694AC1"/>
    <w:rsid w:val="00695B72"/>
    <w:rsid w:val="00696084"/>
    <w:rsid w:val="00697C34"/>
    <w:rsid w:val="00697F4E"/>
    <w:rsid w:val="006A0966"/>
    <w:rsid w:val="006A7857"/>
    <w:rsid w:val="006A7E9E"/>
    <w:rsid w:val="006B0D39"/>
    <w:rsid w:val="006B0DBE"/>
    <w:rsid w:val="006B1BCA"/>
    <w:rsid w:val="006B32B6"/>
    <w:rsid w:val="006B4F52"/>
    <w:rsid w:val="006C1943"/>
    <w:rsid w:val="006C2420"/>
    <w:rsid w:val="006C6838"/>
    <w:rsid w:val="006C7A4C"/>
    <w:rsid w:val="006D0A6E"/>
    <w:rsid w:val="006D38CD"/>
    <w:rsid w:val="006D3999"/>
    <w:rsid w:val="006E1CA1"/>
    <w:rsid w:val="006E23F0"/>
    <w:rsid w:val="006E3DEB"/>
    <w:rsid w:val="006E5BEE"/>
    <w:rsid w:val="006E6D53"/>
    <w:rsid w:val="006E7313"/>
    <w:rsid w:val="006E7814"/>
    <w:rsid w:val="006F1DC3"/>
    <w:rsid w:val="006F64FD"/>
    <w:rsid w:val="006F72EB"/>
    <w:rsid w:val="006F7930"/>
    <w:rsid w:val="0070149A"/>
    <w:rsid w:val="00704413"/>
    <w:rsid w:val="00704902"/>
    <w:rsid w:val="007136AE"/>
    <w:rsid w:val="00716ABA"/>
    <w:rsid w:val="00721DDC"/>
    <w:rsid w:val="00722064"/>
    <w:rsid w:val="0072257C"/>
    <w:rsid w:val="00726EE2"/>
    <w:rsid w:val="00731F36"/>
    <w:rsid w:val="0073603A"/>
    <w:rsid w:val="00737E63"/>
    <w:rsid w:val="007429F2"/>
    <w:rsid w:val="00744A3C"/>
    <w:rsid w:val="00746877"/>
    <w:rsid w:val="00747D33"/>
    <w:rsid w:val="00750106"/>
    <w:rsid w:val="00750249"/>
    <w:rsid w:val="0075062D"/>
    <w:rsid w:val="00753AFB"/>
    <w:rsid w:val="00757D40"/>
    <w:rsid w:val="00761487"/>
    <w:rsid w:val="00767EFF"/>
    <w:rsid w:val="0077144F"/>
    <w:rsid w:val="00771DA3"/>
    <w:rsid w:val="007744DF"/>
    <w:rsid w:val="0077516E"/>
    <w:rsid w:val="0077537C"/>
    <w:rsid w:val="0078145A"/>
    <w:rsid w:val="00781FFF"/>
    <w:rsid w:val="0078300A"/>
    <w:rsid w:val="00783A5E"/>
    <w:rsid w:val="00785653"/>
    <w:rsid w:val="00791550"/>
    <w:rsid w:val="00793CF3"/>
    <w:rsid w:val="007A0F2E"/>
    <w:rsid w:val="007A3456"/>
    <w:rsid w:val="007A4588"/>
    <w:rsid w:val="007A46DD"/>
    <w:rsid w:val="007A4A4A"/>
    <w:rsid w:val="007A5112"/>
    <w:rsid w:val="007B128F"/>
    <w:rsid w:val="007B17B8"/>
    <w:rsid w:val="007B21DE"/>
    <w:rsid w:val="007B2FB9"/>
    <w:rsid w:val="007B3CE8"/>
    <w:rsid w:val="007B3E88"/>
    <w:rsid w:val="007B4D9F"/>
    <w:rsid w:val="007B7924"/>
    <w:rsid w:val="007C1166"/>
    <w:rsid w:val="007C2A6A"/>
    <w:rsid w:val="007C3BF0"/>
    <w:rsid w:val="007C3E0C"/>
    <w:rsid w:val="007C560B"/>
    <w:rsid w:val="007C5B5F"/>
    <w:rsid w:val="007C621E"/>
    <w:rsid w:val="007C6DB8"/>
    <w:rsid w:val="007D1252"/>
    <w:rsid w:val="007D1BE1"/>
    <w:rsid w:val="007D35EF"/>
    <w:rsid w:val="007D3A95"/>
    <w:rsid w:val="007D6B13"/>
    <w:rsid w:val="007D6D1A"/>
    <w:rsid w:val="007D797E"/>
    <w:rsid w:val="007D7CFB"/>
    <w:rsid w:val="007E1146"/>
    <w:rsid w:val="007E2D2F"/>
    <w:rsid w:val="007F0C65"/>
    <w:rsid w:val="007F0F33"/>
    <w:rsid w:val="007F3215"/>
    <w:rsid w:val="007F7519"/>
    <w:rsid w:val="00801CD2"/>
    <w:rsid w:val="008057E2"/>
    <w:rsid w:val="00806251"/>
    <w:rsid w:val="00806D95"/>
    <w:rsid w:val="008109FF"/>
    <w:rsid w:val="00811666"/>
    <w:rsid w:val="00812224"/>
    <w:rsid w:val="0081243B"/>
    <w:rsid w:val="00816334"/>
    <w:rsid w:val="00816CA9"/>
    <w:rsid w:val="00817C79"/>
    <w:rsid w:val="00825F8B"/>
    <w:rsid w:val="0082768D"/>
    <w:rsid w:val="00827B98"/>
    <w:rsid w:val="0083368B"/>
    <w:rsid w:val="00833F46"/>
    <w:rsid w:val="0083409F"/>
    <w:rsid w:val="00840531"/>
    <w:rsid w:val="00843DD2"/>
    <w:rsid w:val="008446BE"/>
    <w:rsid w:val="00845BA9"/>
    <w:rsid w:val="00847FAA"/>
    <w:rsid w:val="00850BA3"/>
    <w:rsid w:val="00850F45"/>
    <w:rsid w:val="00857B73"/>
    <w:rsid w:val="0086144B"/>
    <w:rsid w:val="00864147"/>
    <w:rsid w:val="00865AA3"/>
    <w:rsid w:val="00866C46"/>
    <w:rsid w:val="00866D31"/>
    <w:rsid w:val="0087176D"/>
    <w:rsid w:val="00871CBA"/>
    <w:rsid w:val="00873640"/>
    <w:rsid w:val="00875934"/>
    <w:rsid w:val="00875AEE"/>
    <w:rsid w:val="00875C82"/>
    <w:rsid w:val="00876766"/>
    <w:rsid w:val="00876C4E"/>
    <w:rsid w:val="00876CF6"/>
    <w:rsid w:val="00877571"/>
    <w:rsid w:val="0088332E"/>
    <w:rsid w:val="008833BD"/>
    <w:rsid w:val="008838B6"/>
    <w:rsid w:val="0089052C"/>
    <w:rsid w:val="00891DD6"/>
    <w:rsid w:val="00892978"/>
    <w:rsid w:val="00894343"/>
    <w:rsid w:val="008951AC"/>
    <w:rsid w:val="00896577"/>
    <w:rsid w:val="008970D9"/>
    <w:rsid w:val="008A3411"/>
    <w:rsid w:val="008A473F"/>
    <w:rsid w:val="008A7D70"/>
    <w:rsid w:val="008B1432"/>
    <w:rsid w:val="008B34CD"/>
    <w:rsid w:val="008B6F1C"/>
    <w:rsid w:val="008B7FEE"/>
    <w:rsid w:val="008C1771"/>
    <w:rsid w:val="008C1926"/>
    <w:rsid w:val="008C19F9"/>
    <w:rsid w:val="008C3A5C"/>
    <w:rsid w:val="008C5DA0"/>
    <w:rsid w:val="008D0088"/>
    <w:rsid w:val="008D0702"/>
    <w:rsid w:val="008D20C8"/>
    <w:rsid w:val="008D2C7E"/>
    <w:rsid w:val="008D3884"/>
    <w:rsid w:val="008D4E58"/>
    <w:rsid w:val="008D6B2B"/>
    <w:rsid w:val="008D74CD"/>
    <w:rsid w:val="008E021F"/>
    <w:rsid w:val="008E0451"/>
    <w:rsid w:val="008E11C8"/>
    <w:rsid w:val="008E3CFC"/>
    <w:rsid w:val="008F0AF5"/>
    <w:rsid w:val="008F0DBF"/>
    <w:rsid w:val="008F3253"/>
    <w:rsid w:val="008F4461"/>
    <w:rsid w:val="008F630B"/>
    <w:rsid w:val="008F757B"/>
    <w:rsid w:val="009014F9"/>
    <w:rsid w:val="0090345E"/>
    <w:rsid w:val="00905A6D"/>
    <w:rsid w:val="00911D27"/>
    <w:rsid w:val="00911F35"/>
    <w:rsid w:val="009134A3"/>
    <w:rsid w:val="009225FA"/>
    <w:rsid w:val="009227DF"/>
    <w:rsid w:val="00923541"/>
    <w:rsid w:val="009238FC"/>
    <w:rsid w:val="009252FC"/>
    <w:rsid w:val="0092572D"/>
    <w:rsid w:val="0092788F"/>
    <w:rsid w:val="00930329"/>
    <w:rsid w:val="00930E01"/>
    <w:rsid w:val="00937270"/>
    <w:rsid w:val="009421BA"/>
    <w:rsid w:val="00950B6D"/>
    <w:rsid w:val="009531D9"/>
    <w:rsid w:val="009537B9"/>
    <w:rsid w:val="0095498D"/>
    <w:rsid w:val="00957431"/>
    <w:rsid w:val="00962C4D"/>
    <w:rsid w:val="00962FB9"/>
    <w:rsid w:val="0096372C"/>
    <w:rsid w:val="00963B68"/>
    <w:rsid w:val="00964CEC"/>
    <w:rsid w:val="009651BD"/>
    <w:rsid w:val="00970053"/>
    <w:rsid w:val="00970D5A"/>
    <w:rsid w:val="00971EE9"/>
    <w:rsid w:val="00973BF8"/>
    <w:rsid w:val="00974182"/>
    <w:rsid w:val="00975637"/>
    <w:rsid w:val="0097565A"/>
    <w:rsid w:val="00976E20"/>
    <w:rsid w:val="0098134F"/>
    <w:rsid w:val="00990EF2"/>
    <w:rsid w:val="00992AE0"/>
    <w:rsid w:val="009937B6"/>
    <w:rsid w:val="009940E0"/>
    <w:rsid w:val="0099643C"/>
    <w:rsid w:val="0099750F"/>
    <w:rsid w:val="009A3E7E"/>
    <w:rsid w:val="009A542C"/>
    <w:rsid w:val="009A694B"/>
    <w:rsid w:val="009B2852"/>
    <w:rsid w:val="009B6FA8"/>
    <w:rsid w:val="009B7655"/>
    <w:rsid w:val="009B7902"/>
    <w:rsid w:val="009C0E42"/>
    <w:rsid w:val="009C3D9D"/>
    <w:rsid w:val="009C491D"/>
    <w:rsid w:val="009C4CB8"/>
    <w:rsid w:val="009C6936"/>
    <w:rsid w:val="009C7843"/>
    <w:rsid w:val="009D0E4A"/>
    <w:rsid w:val="009D143C"/>
    <w:rsid w:val="009D4CCA"/>
    <w:rsid w:val="009E2405"/>
    <w:rsid w:val="009E573F"/>
    <w:rsid w:val="009E6E50"/>
    <w:rsid w:val="009E71E3"/>
    <w:rsid w:val="009F0C84"/>
    <w:rsid w:val="009F1AB9"/>
    <w:rsid w:val="009F531F"/>
    <w:rsid w:val="009F5E44"/>
    <w:rsid w:val="009F60FB"/>
    <w:rsid w:val="009F6D3D"/>
    <w:rsid w:val="00A00325"/>
    <w:rsid w:val="00A00C14"/>
    <w:rsid w:val="00A022AF"/>
    <w:rsid w:val="00A0280C"/>
    <w:rsid w:val="00A03981"/>
    <w:rsid w:val="00A04EDC"/>
    <w:rsid w:val="00A05A8C"/>
    <w:rsid w:val="00A0662D"/>
    <w:rsid w:val="00A06EF5"/>
    <w:rsid w:val="00A2031E"/>
    <w:rsid w:val="00A214E8"/>
    <w:rsid w:val="00A22B84"/>
    <w:rsid w:val="00A22F04"/>
    <w:rsid w:val="00A23AAA"/>
    <w:rsid w:val="00A27232"/>
    <w:rsid w:val="00A3197A"/>
    <w:rsid w:val="00A345BB"/>
    <w:rsid w:val="00A35591"/>
    <w:rsid w:val="00A360F3"/>
    <w:rsid w:val="00A3616C"/>
    <w:rsid w:val="00A41BEA"/>
    <w:rsid w:val="00A42DCD"/>
    <w:rsid w:val="00A43B02"/>
    <w:rsid w:val="00A47595"/>
    <w:rsid w:val="00A51FF6"/>
    <w:rsid w:val="00A52E79"/>
    <w:rsid w:val="00A605C4"/>
    <w:rsid w:val="00A63E1A"/>
    <w:rsid w:val="00A67244"/>
    <w:rsid w:val="00A6744D"/>
    <w:rsid w:val="00A72628"/>
    <w:rsid w:val="00A73019"/>
    <w:rsid w:val="00A75CCA"/>
    <w:rsid w:val="00A83F2D"/>
    <w:rsid w:val="00A90813"/>
    <w:rsid w:val="00A915A3"/>
    <w:rsid w:val="00A939EA"/>
    <w:rsid w:val="00A952F3"/>
    <w:rsid w:val="00A96004"/>
    <w:rsid w:val="00A97B36"/>
    <w:rsid w:val="00AA26AB"/>
    <w:rsid w:val="00AA4B57"/>
    <w:rsid w:val="00AA4E4F"/>
    <w:rsid w:val="00AA5C1E"/>
    <w:rsid w:val="00AA7C9B"/>
    <w:rsid w:val="00AB036F"/>
    <w:rsid w:val="00AB06C4"/>
    <w:rsid w:val="00AB3881"/>
    <w:rsid w:val="00AC0F72"/>
    <w:rsid w:val="00AC20CE"/>
    <w:rsid w:val="00AC41E4"/>
    <w:rsid w:val="00AC61E3"/>
    <w:rsid w:val="00AC6AA9"/>
    <w:rsid w:val="00AC7BFB"/>
    <w:rsid w:val="00AD18B6"/>
    <w:rsid w:val="00AD2A0C"/>
    <w:rsid w:val="00AD36CC"/>
    <w:rsid w:val="00AD39C2"/>
    <w:rsid w:val="00AD3DD1"/>
    <w:rsid w:val="00AD3ECB"/>
    <w:rsid w:val="00AD4C67"/>
    <w:rsid w:val="00AD53B0"/>
    <w:rsid w:val="00AD75EA"/>
    <w:rsid w:val="00AE10CA"/>
    <w:rsid w:val="00AE18ED"/>
    <w:rsid w:val="00AE1F30"/>
    <w:rsid w:val="00AF10C5"/>
    <w:rsid w:val="00AF12C1"/>
    <w:rsid w:val="00AF1DC0"/>
    <w:rsid w:val="00AF2102"/>
    <w:rsid w:val="00AF2C8F"/>
    <w:rsid w:val="00AF30FA"/>
    <w:rsid w:val="00AF332A"/>
    <w:rsid w:val="00AF4333"/>
    <w:rsid w:val="00AF5494"/>
    <w:rsid w:val="00AF61C2"/>
    <w:rsid w:val="00AF6357"/>
    <w:rsid w:val="00AF7E49"/>
    <w:rsid w:val="00B017B3"/>
    <w:rsid w:val="00B03202"/>
    <w:rsid w:val="00B03A96"/>
    <w:rsid w:val="00B07F5D"/>
    <w:rsid w:val="00B11872"/>
    <w:rsid w:val="00B119F4"/>
    <w:rsid w:val="00B12D9A"/>
    <w:rsid w:val="00B14DCD"/>
    <w:rsid w:val="00B1782D"/>
    <w:rsid w:val="00B17BD9"/>
    <w:rsid w:val="00B26136"/>
    <w:rsid w:val="00B30472"/>
    <w:rsid w:val="00B30EC6"/>
    <w:rsid w:val="00B41EA5"/>
    <w:rsid w:val="00B4325F"/>
    <w:rsid w:val="00B45B50"/>
    <w:rsid w:val="00B46847"/>
    <w:rsid w:val="00B47D5C"/>
    <w:rsid w:val="00B47FD7"/>
    <w:rsid w:val="00B541C1"/>
    <w:rsid w:val="00B546E3"/>
    <w:rsid w:val="00B54B3A"/>
    <w:rsid w:val="00B56C90"/>
    <w:rsid w:val="00B57567"/>
    <w:rsid w:val="00B57BC3"/>
    <w:rsid w:val="00B618C8"/>
    <w:rsid w:val="00B62BEE"/>
    <w:rsid w:val="00B63BF2"/>
    <w:rsid w:val="00B64228"/>
    <w:rsid w:val="00B6455C"/>
    <w:rsid w:val="00B64B4F"/>
    <w:rsid w:val="00B65806"/>
    <w:rsid w:val="00B679B2"/>
    <w:rsid w:val="00B717D2"/>
    <w:rsid w:val="00B74245"/>
    <w:rsid w:val="00B743C6"/>
    <w:rsid w:val="00B82D9A"/>
    <w:rsid w:val="00B8422D"/>
    <w:rsid w:val="00B8457A"/>
    <w:rsid w:val="00B85359"/>
    <w:rsid w:val="00B86685"/>
    <w:rsid w:val="00B90836"/>
    <w:rsid w:val="00B91ABC"/>
    <w:rsid w:val="00B9215C"/>
    <w:rsid w:val="00B933C2"/>
    <w:rsid w:val="00B940A3"/>
    <w:rsid w:val="00B9439A"/>
    <w:rsid w:val="00B944DC"/>
    <w:rsid w:val="00B96BCD"/>
    <w:rsid w:val="00B97DE8"/>
    <w:rsid w:val="00BA0393"/>
    <w:rsid w:val="00BA0B7F"/>
    <w:rsid w:val="00BA3829"/>
    <w:rsid w:val="00BB05DA"/>
    <w:rsid w:val="00BB13A0"/>
    <w:rsid w:val="00BB1530"/>
    <w:rsid w:val="00BB69C5"/>
    <w:rsid w:val="00BC06A0"/>
    <w:rsid w:val="00BC1379"/>
    <w:rsid w:val="00BC1F66"/>
    <w:rsid w:val="00BC29C1"/>
    <w:rsid w:val="00BC4543"/>
    <w:rsid w:val="00BC6C98"/>
    <w:rsid w:val="00BD287F"/>
    <w:rsid w:val="00BD2EB4"/>
    <w:rsid w:val="00BD3AD4"/>
    <w:rsid w:val="00BD7330"/>
    <w:rsid w:val="00BE0A45"/>
    <w:rsid w:val="00BE0B2B"/>
    <w:rsid w:val="00BE2783"/>
    <w:rsid w:val="00BF6C31"/>
    <w:rsid w:val="00C01909"/>
    <w:rsid w:val="00C01F9F"/>
    <w:rsid w:val="00C02416"/>
    <w:rsid w:val="00C040C0"/>
    <w:rsid w:val="00C11DB6"/>
    <w:rsid w:val="00C12129"/>
    <w:rsid w:val="00C16B82"/>
    <w:rsid w:val="00C21A3B"/>
    <w:rsid w:val="00C22D2E"/>
    <w:rsid w:val="00C23B02"/>
    <w:rsid w:val="00C24CA9"/>
    <w:rsid w:val="00C30A86"/>
    <w:rsid w:val="00C31B3B"/>
    <w:rsid w:val="00C36A25"/>
    <w:rsid w:val="00C3750A"/>
    <w:rsid w:val="00C40EB0"/>
    <w:rsid w:val="00C41ED2"/>
    <w:rsid w:val="00C42CB9"/>
    <w:rsid w:val="00C4682B"/>
    <w:rsid w:val="00C4728E"/>
    <w:rsid w:val="00C507EC"/>
    <w:rsid w:val="00C51A7B"/>
    <w:rsid w:val="00C54998"/>
    <w:rsid w:val="00C54DB8"/>
    <w:rsid w:val="00C55ED5"/>
    <w:rsid w:val="00C56868"/>
    <w:rsid w:val="00C56926"/>
    <w:rsid w:val="00C61C97"/>
    <w:rsid w:val="00C6317E"/>
    <w:rsid w:val="00C63BC9"/>
    <w:rsid w:val="00C67737"/>
    <w:rsid w:val="00C7154C"/>
    <w:rsid w:val="00C727E6"/>
    <w:rsid w:val="00C73851"/>
    <w:rsid w:val="00C80A5F"/>
    <w:rsid w:val="00C80E76"/>
    <w:rsid w:val="00C904E7"/>
    <w:rsid w:val="00C959E0"/>
    <w:rsid w:val="00C97517"/>
    <w:rsid w:val="00C97865"/>
    <w:rsid w:val="00C97ACD"/>
    <w:rsid w:val="00CA0A52"/>
    <w:rsid w:val="00CA245F"/>
    <w:rsid w:val="00CA46C5"/>
    <w:rsid w:val="00CB1E96"/>
    <w:rsid w:val="00CB232B"/>
    <w:rsid w:val="00CB25EC"/>
    <w:rsid w:val="00CB4A76"/>
    <w:rsid w:val="00CB6A51"/>
    <w:rsid w:val="00CB7496"/>
    <w:rsid w:val="00CC25C3"/>
    <w:rsid w:val="00CC2D7D"/>
    <w:rsid w:val="00CC59F8"/>
    <w:rsid w:val="00CD2AFD"/>
    <w:rsid w:val="00CD2EFB"/>
    <w:rsid w:val="00CD3AB2"/>
    <w:rsid w:val="00CD4036"/>
    <w:rsid w:val="00CD46CA"/>
    <w:rsid w:val="00CD63DD"/>
    <w:rsid w:val="00CD72BD"/>
    <w:rsid w:val="00CD7674"/>
    <w:rsid w:val="00CD78CD"/>
    <w:rsid w:val="00CD7B6D"/>
    <w:rsid w:val="00CE0BEB"/>
    <w:rsid w:val="00CE0F62"/>
    <w:rsid w:val="00CE2AE3"/>
    <w:rsid w:val="00CE345B"/>
    <w:rsid w:val="00CE49C7"/>
    <w:rsid w:val="00CE49D0"/>
    <w:rsid w:val="00CE7581"/>
    <w:rsid w:val="00CF2BD0"/>
    <w:rsid w:val="00CF4B02"/>
    <w:rsid w:val="00CF53FF"/>
    <w:rsid w:val="00CF5777"/>
    <w:rsid w:val="00D00F74"/>
    <w:rsid w:val="00D02050"/>
    <w:rsid w:val="00D05206"/>
    <w:rsid w:val="00D05563"/>
    <w:rsid w:val="00D05BB1"/>
    <w:rsid w:val="00D13155"/>
    <w:rsid w:val="00D1376F"/>
    <w:rsid w:val="00D164D9"/>
    <w:rsid w:val="00D17D4B"/>
    <w:rsid w:val="00D228CF"/>
    <w:rsid w:val="00D24EDB"/>
    <w:rsid w:val="00D3026C"/>
    <w:rsid w:val="00D310EB"/>
    <w:rsid w:val="00D31B13"/>
    <w:rsid w:val="00D31BF4"/>
    <w:rsid w:val="00D32084"/>
    <w:rsid w:val="00D32806"/>
    <w:rsid w:val="00D32882"/>
    <w:rsid w:val="00D34938"/>
    <w:rsid w:val="00D34BBE"/>
    <w:rsid w:val="00D34F14"/>
    <w:rsid w:val="00D40B82"/>
    <w:rsid w:val="00D41E92"/>
    <w:rsid w:val="00D42CF8"/>
    <w:rsid w:val="00D43DA2"/>
    <w:rsid w:val="00D4589D"/>
    <w:rsid w:val="00D45C0A"/>
    <w:rsid w:val="00D460B1"/>
    <w:rsid w:val="00D47799"/>
    <w:rsid w:val="00D5250E"/>
    <w:rsid w:val="00D54443"/>
    <w:rsid w:val="00D56930"/>
    <w:rsid w:val="00D57251"/>
    <w:rsid w:val="00D57FCF"/>
    <w:rsid w:val="00D629D0"/>
    <w:rsid w:val="00D63CA6"/>
    <w:rsid w:val="00D656D9"/>
    <w:rsid w:val="00D672CC"/>
    <w:rsid w:val="00D7128C"/>
    <w:rsid w:val="00D72D10"/>
    <w:rsid w:val="00D73B4E"/>
    <w:rsid w:val="00D751B0"/>
    <w:rsid w:val="00D755C7"/>
    <w:rsid w:val="00D7598D"/>
    <w:rsid w:val="00D76ACA"/>
    <w:rsid w:val="00D77068"/>
    <w:rsid w:val="00D81677"/>
    <w:rsid w:val="00D833B6"/>
    <w:rsid w:val="00D85D09"/>
    <w:rsid w:val="00D85EEB"/>
    <w:rsid w:val="00D8645B"/>
    <w:rsid w:val="00D86D85"/>
    <w:rsid w:val="00D87AED"/>
    <w:rsid w:val="00D93717"/>
    <w:rsid w:val="00D938B2"/>
    <w:rsid w:val="00D93D3D"/>
    <w:rsid w:val="00D97B07"/>
    <w:rsid w:val="00D97D16"/>
    <w:rsid w:val="00DA15E1"/>
    <w:rsid w:val="00DA574C"/>
    <w:rsid w:val="00DA5E9F"/>
    <w:rsid w:val="00DA6167"/>
    <w:rsid w:val="00DA7087"/>
    <w:rsid w:val="00DB0A66"/>
    <w:rsid w:val="00DB116A"/>
    <w:rsid w:val="00DB295D"/>
    <w:rsid w:val="00DB2DC2"/>
    <w:rsid w:val="00DB5D6D"/>
    <w:rsid w:val="00DB64CB"/>
    <w:rsid w:val="00DC0D0E"/>
    <w:rsid w:val="00DC1FC9"/>
    <w:rsid w:val="00DC1FF3"/>
    <w:rsid w:val="00DC2F2F"/>
    <w:rsid w:val="00DC3015"/>
    <w:rsid w:val="00DC5CBC"/>
    <w:rsid w:val="00DC7990"/>
    <w:rsid w:val="00DD0A77"/>
    <w:rsid w:val="00DD0ECC"/>
    <w:rsid w:val="00DD1630"/>
    <w:rsid w:val="00DD6891"/>
    <w:rsid w:val="00DE0EB0"/>
    <w:rsid w:val="00DE27D2"/>
    <w:rsid w:val="00DE3E15"/>
    <w:rsid w:val="00DE4505"/>
    <w:rsid w:val="00DE46FD"/>
    <w:rsid w:val="00DE5818"/>
    <w:rsid w:val="00DE648C"/>
    <w:rsid w:val="00DE69D2"/>
    <w:rsid w:val="00DE7760"/>
    <w:rsid w:val="00DF12BF"/>
    <w:rsid w:val="00DF1479"/>
    <w:rsid w:val="00DF1DEC"/>
    <w:rsid w:val="00DF539A"/>
    <w:rsid w:val="00E0306A"/>
    <w:rsid w:val="00E03E08"/>
    <w:rsid w:val="00E04142"/>
    <w:rsid w:val="00E050F6"/>
    <w:rsid w:val="00E05CE0"/>
    <w:rsid w:val="00E0608B"/>
    <w:rsid w:val="00E079FD"/>
    <w:rsid w:val="00E07EC1"/>
    <w:rsid w:val="00E13FED"/>
    <w:rsid w:val="00E149E9"/>
    <w:rsid w:val="00E14DE1"/>
    <w:rsid w:val="00E160C1"/>
    <w:rsid w:val="00E16A9B"/>
    <w:rsid w:val="00E171DB"/>
    <w:rsid w:val="00E20079"/>
    <w:rsid w:val="00E21FF3"/>
    <w:rsid w:val="00E24C79"/>
    <w:rsid w:val="00E25821"/>
    <w:rsid w:val="00E25ECD"/>
    <w:rsid w:val="00E3202C"/>
    <w:rsid w:val="00E32FD3"/>
    <w:rsid w:val="00E343B9"/>
    <w:rsid w:val="00E3519F"/>
    <w:rsid w:val="00E35C58"/>
    <w:rsid w:val="00E41A5C"/>
    <w:rsid w:val="00E432E7"/>
    <w:rsid w:val="00E46C36"/>
    <w:rsid w:val="00E47458"/>
    <w:rsid w:val="00E51254"/>
    <w:rsid w:val="00E5266F"/>
    <w:rsid w:val="00E56F84"/>
    <w:rsid w:val="00E60738"/>
    <w:rsid w:val="00E614EA"/>
    <w:rsid w:val="00E63087"/>
    <w:rsid w:val="00E644F8"/>
    <w:rsid w:val="00E66AEB"/>
    <w:rsid w:val="00E66E27"/>
    <w:rsid w:val="00E730F9"/>
    <w:rsid w:val="00E73180"/>
    <w:rsid w:val="00E7424F"/>
    <w:rsid w:val="00E7532D"/>
    <w:rsid w:val="00E759A9"/>
    <w:rsid w:val="00E76EB3"/>
    <w:rsid w:val="00E8237A"/>
    <w:rsid w:val="00E82936"/>
    <w:rsid w:val="00E839FF"/>
    <w:rsid w:val="00E85A2B"/>
    <w:rsid w:val="00E868D6"/>
    <w:rsid w:val="00E87288"/>
    <w:rsid w:val="00E90DC1"/>
    <w:rsid w:val="00E93DC5"/>
    <w:rsid w:val="00E94607"/>
    <w:rsid w:val="00E977D1"/>
    <w:rsid w:val="00EA01A4"/>
    <w:rsid w:val="00EA05DD"/>
    <w:rsid w:val="00EA457F"/>
    <w:rsid w:val="00EA5DFE"/>
    <w:rsid w:val="00EA73E1"/>
    <w:rsid w:val="00EB0D8D"/>
    <w:rsid w:val="00EB289C"/>
    <w:rsid w:val="00EB4A34"/>
    <w:rsid w:val="00EB4CD7"/>
    <w:rsid w:val="00EB52DC"/>
    <w:rsid w:val="00EB66C1"/>
    <w:rsid w:val="00EC1C3A"/>
    <w:rsid w:val="00EC2C21"/>
    <w:rsid w:val="00EC2D23"/>
    <w:rsid w:val="00EC7019"/>
    <w:rsid w:val="00EC78AB"/>
    <w:rsid w:val="00ED1ABE"/>
    <w:rsid w:val="00EE0960"/>
    <w:rsid w:val="00EE29AC"/>
    <w:rsid w:val="00EE2CCC"/>
    <w:rsid w:val="00EE4DB2"/>
    <w:rsid w:val="00EE55E8"/>
    <w:rsid w:val="00EF2ADF"/>
    <w:rsid w:val="00EF4B86"/>
    <w:rsid w:val="00EF4EC4"/>
    <w:rsid w:val="00F0326D"/>
    <w:rsid w:val="00F054E8"/>
    <w:rsid w:val="00F1060C"/>
    <w:rsid w:val="00F10B9B"/>
    <w:rsid w:val="00F1169D"/>
    <w:rsid w:val="00F1364C"/>
    <w:rsid w:val="00F14D85"/>
    <w:rsid w:val="00F15967"/>
    <w:rsid w:val="00F235B8"/>
    <w:rsid w:val="00F23635"/>
    <w:rsid w:val="00F25079"/>
    <w:rsid w:val="00F27B20"/>
    <w:rsid w:val="00F3211F"/>
    <w:rsid w:val="00F36854"/>
    <w:rsid w:val="00F3777A"/>
    <w:rsid w:val="00F37B6B"/>
    <w:rsid w:val="00F421EA"/>
    <w:rsid w:val="00F424BA"/>
    <w:rsid w:val="00F42846"/>
    <w:rsid w:val="00F442CA"/>
    <w:rsid w:val="00F45AD8"/>
    <w:rsid w:val="00F4648D"/>
    <w:rsid w:val="00F47578"/>
    <w:rsid w:val="00F479D7"/>
    <w:rsid w:val="00F52A9C"/>
    <w:rsid w:val="00F53F05"/>
    <w:rsid w:val="00F54A93"/>
    <w:rsid w:val="00F551CF"/>
    <w:rsid w:val="00F60204"/>
    <w:rsid w:val="00F61965"/>
    <w:rsid w:val="00F6225C"/>
    <w:rsid w:val="00F63DD8"/>
    <w:rsid w:val="00F64449"/>
    <w:rsid w:val="00F70C86"/>
    <w:rsid w:val="00F75CC7"/>
    <w:rsid w:val="00F75E99"/>
    <w:rsid w:val="00F75EAE"/>
    <w:rsid w:val="00F76460"/>
    <w:rsid w:val="00F808B0"/>
    <w:rsid w:val="00F8119E"/>
    <w:rsid w:val="00F82B1E"/>
    <w:rsid w:val="00F82F34"/>
    <w:rsid w:val="00F831E5"/>
    <w:rsid w:val="00F834A9"/>
    <w:rsid w:val="00F86333"/>
    <w:rsid w:val="00F87DDD"/>
    <w:rsid w:val="00F9156A"/>
    <w:rsid w:val="00F92800"/>
    <w:rsid w:val="00F93B1C"/>
    <w:rsid w:val="00F93B1E"/>
    <w:rsid w:val="00F93D2B"/>
    <w:rsid w:val="00F93E53"/>
    <w:rsid w:val="00F93EED"/>
    <w:rsid w:val="00F96D13"/>
    <w:rsid w:val="00FA01DC"/>
    <w:rsid w:val="00FA09DD"/>
    <w:rsid w:val="00FA0A8D"/>
    <w:rsid w:val="00FA4903"/>
    <w:rsid w:val="00FB278F"/>
    <w:rsid w:val="00FB48DE"/>
    <w:rsid w:val="00FB709D"/>
    <w:rsid w:val="00FB7264"/>
    <w:rsid w:val="00FC316B"/>
    <w:rsid w:val="00FC3E7F"/>
    <w:rsid w:val="00FC73A7"/>
    <w:rsid w:val="00FD1C1A"/>
    <w:rsid w:val="00FD1F8D"/>
    <w:rsid w:val="00FD391F"/>
    <w:rsid w:val="00FD526D"/>
    <w:rsid w:val="00FE0427"/>
    <w:rsid w:val="00FE0C6A"/>
    <w:rsid w:val="00FE1FEE"/>
    <w:rsid w:val="00FE5B0E"/>
    <w:rsid w:val="00FE71FB"/>
    <w:rsid w:val="00FE7D5D"/>
    <w:rsid w:val="00FF03F2"/>
    <w:rsid w:val="00FF0CC4"/>
    <w:rsid w:val="00FF1220"/>
    <w:rsid w:val="00FF1F63"/>
    <w:rsid w:val="00FF36F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9C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6F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6F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9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74CD"/>
    <w:pPr>
      <w:ind w:left="720"/>
      <w:contextualSpacing/>
    </w:pPr>
  </w:style>
  <w:style w:type="paragraph" w:customStyle="1" w:styleId="Style1">
    <w:name w:val="Style1"/>
    <w:basedOn w:val="a"/>
    <w:uiPriority w:val="99"/>
    <w:rsid w:val="00CC59F8"/>
    <w:pPr>
      <w:widowControl w:val="0"/>
      <w:autoSpaceDE w:val="0"/>
      <w:autoSpaceDN w:val="0"/>
      <w:adjustRightInd w:val="0"/>
      <w:spacing w:line="403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ind w:firstLine="547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ind w:firstLine="557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CC59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CC59F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976E20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EA457F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A457F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EA457F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CE2AE3"/>
    <w:pPr>
      <w:widowControl w:val="0"/>
      <w:autoSpaceDE w:val="0"/>
      <w:autoSpaceDN w:val="0"/>
      <w:adjustRightInd w:val="0"/>
      <w:spacing w:line="470" w:lineRule="exact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CE2AE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F442C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F0326D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F0326D"/>
    <w:pPr>
      <w:widowControl w:val="0"/>
      <w:autoSpaceDE w:val="0"/>
      <w:autoSpaceDN w:val="0"/>
      <w:adjustRightInd w:val="0"/>
      <w:spacing w:line="269" w:lineRule="exact"/>
      <w:ind w:hanging="355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9C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6F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6F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9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74CD"/>
    <w:pPr>
      <w:ind w:left="720"/>
      <w:contextualSpacing/>
    </w:pPr>
  </w:style>
  <w:style w:type="paragraph" w:customStyle="1" w:styleId="Style1">
    <w:name w:val="Style1"/>
    <w:basedOn w:val="a"/>
    <w:uiPriority w:val="99"/>
    <w:rsid w:val="00CC59F8"/>
    <w:pPr>
      <w:widowControl w:val="0"/>
      <w:autoSpaceDE w:val="0"/>
      <w:autoSpaceDN w:val="0"/>
      <w:adjustRightInd w:val="0"/>
      <w:spacing w:line="403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ind w:firstLine="547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ind w:firstLine="557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CC59F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CC59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CC59F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976E20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EA457F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A457F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EA457F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CE2AE3"/>
    <w:pPr>
      <w:widowControl w:val="0"/>
      <w:autoSpaceDE w:val="0"/>
      <w:autoSpaceDN w:val="0"/>
      <w:adjustRightInd w:val="0"/>
      <w:spacing w:line="470" w:lineRule="exact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CE2AE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F442C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F0326D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F0326D"/>
    <w:pPr>
      <w:widowControl w:val="0"/>
      <w:autoSpaceDE w:val="0"/>
      <w:autoSpaceDN w:val="0"/>
      <w:adjustRightInd w:val="0"/>
      <w:spacing w:line="269" w:lineRule="exact"/>
      <w:ind w:hanging="35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8793-D658-4B21-A71D-3966A14F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gryaznev_iv</dc:creator>
  <cp:lastModifiedBy>grjaznev_iv</cp:lastModifiedBy>
  <cp:revision>2</cp:revision>
  <cp:lastPrinted>2015-08-04T07:33:00Z</cp:lastPrinted>
  <dcterms:created xsi:type="dcterms:W3CDTF">2016-04-13T10:14:00Z</dcterms:created>
  <dcterms:modified xsi:type="dcterms:W3CDTF">2016-04-13T10:14:00Z</dcterms:modified>
</cp:coreProperties>
</file>